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1" w:rsidRDefault="003404A1">
      <w:pPr>
        <w:pStyle w:val="BodyText"/>
        <w:spacing w:before="90" w:line="194" w:lineRule="auto"/>
        <w:ind w:left="137" w:right="3046" w:hanging="3"/>
        <w:rPr>
          <w:rFonts w:ascii="Palatino Linotype" w:hAnsi="Palatino Linotype" w:cs="Palatino Linotype"/>
          <w:lang w:val="en-US"/>
        </w:rPr>
      </w:pPr>
    </w:p>
    <w:p w:rsidR="003404A1" w:rsidRDefault="003404A1">
      <w:pPr>
        <w:pStyle w:val="BodyText"/>
        <w:spacing w:before="90" w:line="194" w:lineRule="auto"/>
        <w:ind w:left="137" w:right="3046" w:hanging="3"/>
        <w:rPr>
          <w:rFonts w:ascii="Palatino Linotype" w:hAnsi="Palatino Linotype" w:cs="Palatino Linotype"/>
          <w:lang w:val="en-US"/>
        </w:rPr>
      </w:pPr>
    </w:p>
    <w:p w:rsidR="003404A1" w:rsidRDefault="003404A1">
      <w:pPr>
        <w:pStyle w:val="BodyText"/>
        <w:spacing w:before="2"/>
        <w:rPr>
          <w:rFonts w:ascii="Palatino Linotype"/>
          <w:sz w:val="19"/>
          <w:szCs w:val="19"/>
        </w:rPr>
      </w:pPr>
    </w:p>
    <w:p w:rsidR="003404A1" w:rsidRDefault="003404A1">
      <w:pPr>
        <w:pStyle w:val="BodyText"/>
        <w:spacing w:before="1"/>
        <w:ind w:left="2810"/>
        <w:jc w:val="center"/>
        <w:rPr>
          <w:b/>
          <w:bCs/>
        </w:rPr>
      </w:pPr>
      <w:r>
        <w:rPr>
          <w:b/>
          <w:bCs/>
          <w:w w:val="90"/>
        </w:rPr>
        <w:t>ОПИСАНИЕ ТИПА СРЕДСТВА ИЗМЕРЕНИЙ</w:t>
      </w:r>
    </w:p>
    <w:p w:rsidR="003404A1" w:rsidRDefault="003404A1">
      <w:pPr>
        <w:spacing w:before="74" w:line="273" w:lineRule="exact"/>
        <w:ind w:right="183"/>
        <w:jc w:val="righ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Лист №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3404A1" w:rsidRDefault="003404A1">
      <w:pPr>
        <w:pStyle w:val="BodyText"/>
        <w:spacing w:line="284" w:lineRule="exact"/>
        <w:ind w:right="192"/>
        <w:jc w:val="right"/>
      </w:pPr>
      <w:r>
        <w:t>Вceгo</w:t>
      </w:r>
      <w:r>
        <w:rPr>
          <w:spacing w:val="-38"/>
        </w:rPr>
        <w:t xml:space="preserve"> </w:t>
      </w:r>
      <w:r>
        <w:t>листов</w:t>
      </w:r>
      <w:r>
        <w:rPr>
          <w:spacing w:val="-35"/>
        </w:rPr>
        <w:t xml:space="preserve"> </w:t>
      </w:r>
      <w:r>
        <w:t>3</w:t>
      </w:r>
    </w:p>
    <w:p w:rsidR="003404A1" w:rsidRDefault="003404A1">
      <w:pPr>
        <w:spacing w:line="284" w:lineRule="exact"/>
        <w:jc w:val="right"/>
        <w:sectPr w:rsidR="003404A1">
          <w:type w:val="continuous"/>
          <w:pgSz w:w="11900" w:h="16840"/>
          <w:pgMar w:top="340" w:right="460" w:bottom="280" w:left="1280" w:header="720" w:footer="720" w:gutter="0"/>
          <w:cols w:num="2" w:space="720" w:equalWidth="0">
            <w:col w:w="7404" w:space="907"/>
            <w:col w:w="1849"/>
          </w:cols>
        </w:sectPr>
      </w:pPr>
    </w:p>
    <w:p w:rsidR="003404A1" w:rsidRDefault="003404A1">
      <w:pPr>
        <w:pStyle w:val="BodyText"/>
        <w:spacing w:before="4"/>
        <w:rPr>
          <w:sz w:val="20"/>
          <w:szCs w:val="20"/>
        </w:rPr>
      </w:pPr>
    </w:p>
    <w:p w:rsidR="003404A1" w:rsidRDefault="003404A1">
      <w:pPr>
        <w:pStyle w:val="Title"/>
        <w:rPr>
          <w:b/>
          <w:bCs/>
        </w:rPr>
      </w:pPr>
      <w:r>
        <w:rPr>
          <w:b/>
          <w:bCs/>
        </w:rPr>
        <w:t>Рейки водомерные переносные с успокоителем ГР-2ЗМ и ГР-2ЗМ-01</w:t>
      </w:r>
    </w:p>
    <w:p w:rsidR="003404A1" w:rsidRDefault="003404A1">
      <w:pPr>
        <w:pStyle w:val="Heading1"/>
        <w:spacing w:before="224"/>
        <w:ind w:left="135"/>
        <w:jc w:val="center"/>
      </w:pPr>
      <w:r>
        <w:t>Назначение средства измерений</w:t>
      </w:r>
    </w:p>
    <w:p w:rsidR="003404A1" w:rsidRDefault="003404A1">
      <w:pPr>
        <w:pStyle w:val="BodyText"/>
        <w:spacing w:line="232" w:lineRule="auto"/>
        <w:ind w:left="140" w:right="119" w:firstLine="524"/>
        <w:jc w:val="both"/>
      </w:pPr>
      <w:r>
        <w:t>Рейки водомерные переносные с успокоителем ГР-2ЗМ и ГР-2ЗМ-01 (далее рейки) предназначены для измерения уровня воды.</w:t>
      </w:r>
    </w:p>
    <w:p w:rsidR="003404A1" w:rsidRDefault="003404A1">
      <w:pPr>
        <w:pStyle w:val="BodyText"/>
        <w:spacing w:before="4"/>
        <w:rPr>
          <w:sz w:val="23"/>
          <w:szCs w:val="23"/>
        </w:rPr>
      </w:pPr>
    </w:p>
    <w:p w:rsidR="003404A1" w:rsidRDefault="003404A1">
      <w:pPr>
        <w:pStyle w:val="Heading1"/>
        <w:ind w:left="136"/>
        <w:jc w:val="center"/>
      </w:pPr>
      <w:r>
        <w:t>Описание средства измерений</w:t>
      </w:r>
    </w:p>
    <w:p w:rsidR="003404A1" w:rsidRDefault="003404A1">
      <w:pPr>
        <w:pStyle w:val="BodyText"/>
        <w:spacing w:before="2" w:line="228" w:lineRule="auto"/>
        <w:ind w:left="140" w:right="119" w:firstLine="567"/>
        <w:jc w:val="both"/>
      </w:pPr>
      <w:r>
        <w:t>Принцип действия реек основан на измерении высоты уровня воды при помощи измерительной шкалы, нанесенной на рейки.</w:t>
      </w:r>
    </w:p>
    <w:p w:rsidR="003404A1" w:rsidRDefault="003404A1">
      <w:pPr>
        <w:pStyle w:val="BodyText"/>
        <w:spacing w:before="4" w:line="230" w:lineRule="auto"/>
        <w:ind w:left="136" w:right="106" w:firstLine="571"/>
        <w:jc w:val="both"/>
      </w:pPr>
      <w:r>
        <w:rPr>
          <w:w w:val="95"/>
        </w:rPr>
        <w:t xml:space="preserve">Рейки представляют собой резервуар в виде трубы, выполненной из органического стекла. На трубе нанесена шкала. В нижнюю часть рейки установлено дно, защищенное металлическим </w:t>
      </w:r>
      <w:r>
        <w:t>подпятником, в котором имеются отверстия для забора воды. Вверху рейка заканчивается втулкой с рычагом, позволяющим открывать и закрывать клапан. В верхней части трубы имеется</w:t>
      </w:r>
      <w:r>
        <w:rPr>
          <w:spacing w:val="-24"/>
        </w:rPr>
        <w:t xml:space="preserve"> </w:t>
      </w:r>
      <w:r>
        <w:t>отверстие,</w:t>
      </w:r>
      <w:r>
        <w:rPr>
          <w:spacing w:val="-17"/>
        </w:rPr>
        <w:t xml:space="preserve"> </w:t>
      </w:r>
      <w:r>
        <w:t>предназначенное</w:t>
      </w:r>
      <w:r>
        <w:rPr>
          <w:spacing w:val="-29"/>
        </w:rPr>
        <w:t xml:space="preserve"> </w:t>
      </w:r>
      <w:r>
        <w:t>для</w:t>
      </w:r>
      <w:r>
        <w:rPr>
          <w:spacing w:val="-25"/>
        </w:rPr>
        <w:t xml:space="preserve"> </w:t>
      </w:r>
      <w:r>
        <w:t>выхода</w:t>
      </w:r>
      <w:r>
        <w:rPr>
          <w:spacing w:val="-23"/>
        </w:rPr>
        <w:t xml:space="preserve"> </w:t>
      </w:r>
      <w:r>
        <w:t>воздуха</w:t>
      </w:r>
      <w:r>
        <w:rPr>
          <w:spacing w:val="-21"/>
        </w:rPr>
        <w:t xml:space="preserve"> </w:t>
      </w:r>
      <w:r>
        <w:t>при</w:t>
      </w:r>
      <w:r>
        <w:rPr>
          <w:spacing w:val="-24"/>
        </w:rPr>
        <w:t xml:space="preserve"> </w:t>
      </w:r>
      <w:r>
        <w:t>заполнении</w:t>
      </w:r>
      <w:r>
        <w:rPr>
          <w:spacing w:val="-17"/>
        </w:rPr>
        <w:t xml:space="preserve"> </w:t>
      </w:r>
      <w:r>
        <w:t>успокоителя</w:t>
      </w:r>
      <w:r>
        <w:rPr>
          <w:spacing w:val="-18"/>
        </w:rPr>
        <w:t xml:space="preserve"> </w:t>
      </w:r>
      <w:r>
        <w:t>водой</w:t>
      </w:r>
      <w:r>
        <w:rPr>
          <w:spacing w:val="-22"/>
        </w:rPr>
        <w:t xml:space="preserve"> </w:t>
      </w:r>
      <w:r>
        <w:t>и слива ее после измерения</w:t>
      </w:r>
      <w:r>
        <w:rPr>
          <w:spacing w:val="21"/>
        </w:rPr>
        <w:t xml:space="preserve"> </w:t>
      </w:r>
      <w:r>
        <w:t>уровня.</w:t>
      </w:r>
    </w:p>
    <w:p w:rsidR="003404A1" w:rsidRDefault="003404A1">
      <w:pPr>
        <w:pStyle w:val="BodyText"/>
        <w:spacing w:line="230" w:lineRule="auto"/>
        <w:ind w:left="140" w:right="120" w:firstLine="567"/>
        <w:jc w:val="both"/>
      </w:pPr>
      <w:r>
        <w:rPr>
          <w:w w:val="95"/>
        </w:rPr>
        <w:t xml:space="preserve">Рейки водомерные переносные с успокоителем ГР-2ЗМ и ГР-2ЗМ-01 различаются своими </w:t>
      </w:r>
      <w:r>
        <w:t>метрологическими характеристиками и комплектностью. Рейка ГР-2ЗМ-01 дополнительно комплектуется удлиненной рукояткой и планкой с уровнем TS.</w:t>
      </w:r>
    </w:p>
    <w:p w:rsidR="003404A1" w:rsidRDefault="003404A1">
      <w:pPr>
        <w:pStyle w:val="BodyText"/>
        <w:spacing w:line="276" w:lineRule="exact"/>
        <w:ind w:left="707"/>
        <w:jc w:val="both"/>
      </w:pPr>
      <w:r>
        <w:t>Внешний вид реек представлен на рисунках 1 и 2.</w:t>
      </w:r>
    </w:p>
    <w:p w:rsidR="003404A1" w:rsidRDefault="003404A1">
      <w:pPr>
        <w:pStyle w:val="BodyText"/>
        <w:spacing w:before="6"/>
        <w:rPr>
          <w:sz w:val="21"/>
          <w:szCs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20.5pt;margin-top:14.35pt;width:432.45pt;height:227.05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3404A1" w:rsidRDefault="003404A1">
      <w:pPr>
        <w:pStyle w:val="BodyText"/>
        <w:spacing w:before="232"/>
        <w:ind w:left="3027" w:right="2299"/>
        <w:jc w:val="center"/>
      </w:pPr>
      <w:r>
        <w:t xml:space="preserve">Рисунок 1 </w:t>
      </w:r>
      <w:r>
        <w:rPr>
          <w:w w:val="90"/>
        </w:rPr>
        <w:t xml:space="preserve">— </w:t>
      </w:r>
      <w:r>
        <w:t>Внешний вид рейки ГР-2ЗМ</w:t>
      </w:r>
    </w:p>
    <w:p w:rsidR="003404A1" w:rsidRDefault="003404A1">
      <w:pPr>
        <w:pStyle w:val="BodyText"/>
        <w:spacing w:before="2"/>
        <w:rPr>
          <w:sz w:val="23"/>
          <w:szCs w:val="23"/>
        </w:rPr>
      </w:pPr>
      <w:r>
        <w:rPr>
          <w:noProof/>
          <w:lang w:eastAsia="ru-RU"/>
        </w:rPr>
        <w:pict>
          <v:shape id="image2.jpeg" o:spid="_x0000_s1027" type="#_x0000_t75" style="position:absolute;margin-left:135.35pt;margin-top:15.3pt;width:365.25pt;height:108.5pt;z-index:251659264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3404A1" w:rsidRDefault="003404A1">
      <w:pPr>
        <w:pStyle w:val="BodyText"/>
        <w:spacing w:before="242"/>
        <w:ind w:left="3027" w:right="2303"/>
        <w:jc w:val="center"/>
      </w:pPr>
      <w:r>
        <w:t xml:space="preserve">Рисунок 2 </w:t>
      </w:r>
      <w:r>
        <w:rPr>
          <w:w w:val="90"/>
        </w:rPr>
        <w:t xml:space="preserve">— </w:t>
      </w:r>
      <w:r>
        <w:t>Внешний вид рейки ГР-2ЗМ-01</w:t>
      </w:r>
    </w:p>
    <w:p w:rsidR="003404A1" w:rsidRDefault="003404A1">
      <w:pPr>
        <w:jc w:val="center"/>
        <w:sectPr w:rsidR="003404A1">
          <w:type w:val="continuous"/>
          <w:pgSz w:w="11900" w:h="16840"/>
          <w:pgMar w:top="340" w:right="460" w:bottom="280" w:left="1280" w:header="720" w:footer="720" w:gutter="0"/>
          <w:cols w:space="720"/>
        </w:sectPr>
      </w:pPr>
    </w:p>
    <w:p w:rsidR="003404A1" w:rsidRDefault="003404A1">
      <w:pPr>
        <w:pStyle w:val="BodyText"/>
        <w:spacing w:before="7"/>
        <w:rPr>
          <w:sz w:val="15"/>
          <w:szCs w:val="15"/>
        </w:rPr>
      </w:pPr>
    </w:p>
    <w:p w:rsidR="003404A1" w:rsidRDefault="003404A1">
      <w:pPr>
        <w:pStyle w:val="Heading1"/>
        <w:spacing w:before="90"/>
        <w:ind w:left="136"/>
        <w:jc w:val="center"/>
      </w:pPr>
      <w:r>
        <w:t>Метрологические и технические характеристики</w:t>
      </w:r>
    </w:p>
    <w:p w:rsidR="003404A1" w:rsidRDefault="003404A1">
      <w:pPr>
        <w:pStyle w:val="BodyText"/>
        <w:spacing w:line="278" w:lineRule="exact"/>
        <w:ind w:left="679"/>
      </w:pPr>
      <w:r>
        <w:t>Основные</w:t>
      </w:r>
      <w:r>
        <w:rPr>
          <w:spacing w:val="-34"/>
        </w:rPr>
        <w:t xml:space="preserve"> </w:t>
      </w:r>
      <w:r>
        <w:t>метрологические</w:t>
      </w:r>
      <w:r>
        <w:rPr>
          <w:spacing w:val="-38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технические</w:t>
      </w:r>
      <w:r>
        <w:rPr>
          <w:spacing w:val="-30"/>
        </w:rPr>
        <w:t xml:space="preserve"> </w:t>
      </w:r>
      <w:r>
        <w:t>характеристики</w:t>
      </w:r>
      <w:r>
        <w:rPr>
          <w:spacing w:val="-39"/>
        </w:rPr>
        <w:t xml:space="preserve"> </w:t>
      </w:r>
      <w:r>
        <w:t>реек</w:t>
      </w:r>
      <w:r>
        <w:rPr>
          <w:spacing w:val="-36"/>
        </w:rPr>
        <w:t xml:space="preserve"> </w:t>
      </w:r>
      <w:r>
        <w:t>представлены</w:t>
      </w:r>
      <w:r>
        <w:rPr>
          <w:spacing w:val="-29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>таблице</w:t>
      </w:r>
      <w:r>
        <w:rPr>
          <w:spacing w:val="-32"/>
        </w:rPr>
        <w:t xml:space="preserve"> </w:t>
      </w:r>
      <w:r>
        <w:t>1.</w:t>
      </w:r>
    </w:p>
    <w:p w:rsidR="003404A1" w:rsidRDefault="003404A1">
      <w:pPr>
        <w:pStyle w:val="BodyText"/>
        <w:spacing w:before="11"/>
        <w:rPr>
          <w:sz w:val="22"/>
          <w:szCs w:val="22"/>
        </w:rPr>
      </w:pPr>
    </w:p>
    <w:p w:rsidR="003404A1" w:rsidRDefault="003404A1">
      <w:pPr>
        <w:pStyle w:val="BodyText"/>
        <w:ind w:left="138"/>
      </w:pPr>
      <w:r>
        <w:t>Таблица 1</w:t>
      </w:r>
    </w:p>
    <w:tbl>
      <w:tblPr>
        <w:tblW w:w="0" w:type="auto"/>
        <w:tblInd w:w="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2645"/>
        <w:gridCol w:w="2645"/>
      </w:tblGrid>
      <w:tr w:rsidR="003404A1">
        <w:trPr>
          <w:cantSplit/>
          <w:trHeight w:val="450"/>
        </w:trPr>
        <w:tc>
          <w:tcPr>
            <w:tcW w:w="4440" w:type="dxa"/>
            <w:vMerge w:val="restart"/>
          </w:tcPr>
          <w:p w:rsidR="003404A1" w:rsidRDefault="003404A1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3404A1" w:rsidRDefault="003404A1">
            <w:pPr>
              <w:pStyle w:val="TableParagraph"/>
              <w:ind w:left="92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параметра</w:t>
            </w:r>
          </w:p>
        </w:tc>
        <w:tc>
          <w:tcPr>
            <w:tcW w:w="5290" w:type="dxa"/>
            <w:gridSpan w:val="2"/>
          </w:tcPr>
          <w:p w:rsidR="003404A1" w:rsidRDefault="003404A1">
            <w:pPr>
              <w:pStyle w:val="TableParagraph"/>
              <w:spacing w:before="39"/>
              <w:ind w:left="2130" w:right="211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Значение</w:t>
            </w:r>
          </w:p>
        </w:tc>
      </w:tr>
      <w:tr w:rsidR="003404A1">
        <w:trPr>
          <w:cantSplit/>
          <w:trHeight w:val="479"/>
        </w:trPr>
        <w:tc>
          <w:tcPr>
            <w:tcW w:w="4440" w:type="dxa"/>
            <w:vMerge/>
            <w:tcBorders>
              <w:top w:val="nil"/>
            </w:tcBorders>
          </w:tcPr>
          <w:p w:rsidR="003404A1" w:rsidRDefault="003404A1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3404A1" w:rsidRDefault="003404A1">
            <w:pPr>
              <w:pStyle w:val="TableParagraph"/>
              <w:spacing w:before="24"/>
              <w:ind w:left="671" w:right="64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ГР-2ЗМ</w:t>
            </w:r>
          </w:p>
        </w:tc>
        <w:tc>
          <w:tcPr>
            <w:tcW w:w="2645" w:type="dxa"/>
          </w:tcPr>
          <w:p w:rsidR="003404A1" w:rsidRDefault="003404A1">
            <w:pPr>
              <w:pStyle w:val="TableParagraph"/>
              <w:spacing w:before="24"/>
              <w:ind w:left="670" w:right="6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ГР-2ЗМ-01</w:t>
            </w:r>
          </w:p>
        </w:tc>
      </w:tr>
      <w:tr w:rsidR="003404A1">
        <w:trPr>
          <w:trHeight w:val="383"/>
        </w:trPr>
        <w:tc>
          <w:tcPr>
            <w:tcW w:w="4440" w:type="dxa"/>
          </w:tcPr>
          <w:p w:rsidR="003404A1" w:rsidRDefault="003404A1">
            <w:pPr>
              <w:pStyle w:val="TableParagraph"/>
              <w:spacing w:before="24"/>
              <w:ind w:left="7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Диапазон измерений уровня, мм</w:t>
            </w:r>
          </w:p>
        </w:tc>
        <w:tc>
          <w:tcPr>
            <w:tcW w:w="5290" w:type="dxa"/>
            <w:gridSpan w:val="2"/>
          </w:tcPr>
          <w:p w:rsidR="003404A1" w:rsidRDefault="003404A1">
            <w:pPr>
              <w:pStyle w:val="TableParagraph"/>
              <w:spacing w:before="29"/>
              <w:ind w:left="2130" w:right="210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40 - 1000</w:t>
            </w:r>
          </w:p>
        </w:tc>
      </w:tr>
      <w:tr w:rsidR="003404A1">
        <w:trPr>
          <w:trHeight w:val="378"/>
        </w:trPr>
        <w:tc>
          <w:tcPr>
            <w:tcW w:w="4440" w:type="dxa"/>
          </w:tcPr>
          <w:p w:rsidR="003404A1" w:rsidRDefault="003404A1">
            <w:pPr>
              <w:pStyle w:val="TableParagraph"/>
              <w:spacing w:before="24"/>
              <w:ind w:left="6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Цена деления шкалы, мм</w:t>
            </w:r>
          </w:p>
        </w:tc>
        <w:tc>
          <w:tcPr>
            <w:tcW w:w="2645" w:type="dxa"/>
          </w:tcPr>
          <w:p w:rsidR="003404A1" w:rsidRDefault="003404A1">
            <w:pPr>
              <w:pStyle w:val="TableParagraph"/>
              <w:spacing w:before="24"/>
              <w:ind w:left="671" w:right="63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645" w:type="dxa"/>
          </w:tcPr>
          <w:p w:rsidR="003404A1" w:rsidRDefault="003404A1">
            <w:pPr>
              <w:pStyle w:val="TableParagraph"/>
              <w:spacing w:before="24"/>
              <w:ind w:left="30"/>
              <w:jc w:val="center"/>
              <w:rPr>
                <w:sz w:val="25"/>
                <w:szCs w:val="25"/>
              </w:rPr>
            </w:pPr>
            <w:r>
              <w:rPr>
                <w:w w:val="89"/>
                <w:sz w:val="25"/>
                <w:szCs w:val="25"/>
              </w:rPr>
              <w:t>2</w:t>
            </w:r>
          </w:p>
        </w:tc>
      </w:tr>
      <w:tr w:rsidR="003404A1">
        <w:trPr>
          <w:trHeight w:val="2039"/>
        </w:trPr>
        <w:tc>
          <w:tcPr>
            <w:tcW w:w="4440" w:type="dxa"/>
          </w:tcPr>
          <w:p w:rsidR="003404A1" w:rsidRDefault="003404A1">
            <w:pPr>
              <w:pStyle w:val="TableParagraph"/>
              <w:spacing w:before="24" w:line="283" w:lineRule="exact"/>
              <w:ind w:left="7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Допускаемые отклонения, мм</w:t>
            </w:r>
          </w:p>
          <w:p w:rsidR="003404A1" w:rsidRDefault="003404A1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spacing w:line="278" w:lineRule="exact"/>
              <w:ind w:left="209" w:hanging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общей длины</w:t>
            </w:r>
            <w:r>
              <w:rPr>
                <w:spacing w:val="2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шкалы;</w:t>
            </w:r>
          </w:p>
          <w:p w:rsidR="003404A1" w:rsidRDefault="003404A1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8" w:line="228" w:lineRule="auto"/>
              <w:ind w:right="1262" w:hanging="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длины интервалов между </w:t>
            </w:r>
            <w:r>
              <w:rPr>
                <w:w w:val="95"/>
                <w:sz w:val="25"/>
                <w:szCs w:val="25"/>
              </w:rPr>
              <w:t>двумя несоседними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штрихами</w:t>
            </w:r>
          </w:p>
          <w:p w:rsidR="003404A1" w:rsidRDefault="003404A1">
            <w:pPr>
              <w:pStyle w:val="TableParagraph"/>
              <w:spacing w:line="275" w:lineRule="exact"/>
              <w:ind w:left="68"/>
              <w:rPr>
                <w:sz w:val="25"/>
                <w:szCs w:val="25"/>
              </w:rPr>
            </w:pPr>
            <w:r>
              <w:rPr>
                <w:smallCaps/>
                <w:w w:val="84"/>
                <w:sz w:val="25"/>
                <w:szCs w:val="25"/>
              </w:rPr>
              <w:t>в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spacing w:val="-1"/>
                <w:w w:val="93"/>
                <w:sz w:val="25"/>
                <w:szCs w:val="25"/>
              </w:rPr>
              <w:t>предела</w:t>
            </w:r>
            <w:r>
              <w:rPr>
                <w:w w:val="93"/>
                <w:sz w:val="25"/>
                <w:szCs w:val="25"/>
              </w:rPr>
              <w:t>х</w:t>
            </w:r>
            <w:r>
              <w:rPr>
                <w:spacing w:val="20"/>
                <w:sz w:val="25"/>
                <w:szCs w:val="25"/>
              </w:rPr>
              <w:t xml:space="preserve"> </w:t>
            </w:r>
            <w:r>
              <w:rPr>
                <w:w w:val="92"/>
                <w:sz w:val="25"/>
                <w:szCs w:val="25"/>
              </w:rPr>
              <w:t>любых</w:t>
            </w:r>
            <w:r>
              <w:rPr>
                <w:spacing w:val="18"/>
                <w:sz w:val="25"/>
                <w:szCs w:val="25"/>
              </w:rPr>
              <w:t xml:space="preserve"> </w:t>
            </w:r>
            <w:r>
              <w:rPr>
                <w:spacing w:val="-1"/>
                <w:w w:val="93"/>
                <w:sz w:val="25"/>
                <w:szCs w:val="25"/>
              </w:rPr>
              <w:t>десят</w:t>
            </w:r>
            <w:r>
              <w:rPr>
                <w:w w:val="93"/>
                <w:sz w:val="25"/>
                <w:szCs w:val="25"/>
              </w:rPr>
              <w:t>и</w:t>
            </w:r>
            <w:r>
              <w:rPr>
                <w:spacing w:val="12"/>
                <w:sz w:val="25"/>
                <w:szCs w:val="25"/>
              </w:rPr>
              <w:t xml:space="preserve"> </w:t>
            </w:r>
            <w:r>
              <w:rPr>
                <w:spacing w:val="-1"/>
                <w:w w:val="93"/>
                <w:sz w:val="25"/>
                <w:szCs w:val="25"/>
              </w:rPr>
              <w:t>делений;</w:t>
            </w:r>
          </w:p>
          <w:p w:rsidR="003404A1" w:rsidRDefault="003404A1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4" w:line="228" w:lineRule="auto"/>
              <w:ind w:right="1492" w:hanging="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длины интервалов между </w:t>
            </w:r>
            <w:r>
              <w:rPr>
                <w:w w:val="95"/>
                <w:sz w:val="25"/>
                <w:szCs w:val="25"/>
              </w:rPr>
              <w:t>двумя соседними штрихами</w:t>
            </w:r>
          </w:p>
        </w:tc>
        <w:tc>
          <w:tcPr>
            <w:tcW w:w="2645" w:type="dxa"/>
          </w:tcPr>
          <w:p w:rsidR="003404A1" w:rsidRDefault="003404A1">
            <w:pPr>
              <w:pStyle w:val="TableParagraph"/>
              <w:rPr>
                <w:sz w:val="20"/>
                <w:szCs w:val="20"/>
              </w:rPr>
            </w:pPr>
          </w:p>
          <w:p w:rsidR="003404A1" w:rsidRDefault="003404A1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3404A1" w:rsidRDefault="003404A1">
            <w:pPr>
              <w:pStyle w:val="TableParagraph"/>
              <w:ind w:left="1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image3.png" o:spid="_x0000_i1025" type="#_x0000_t75" style="width:21pt;height:24pt;visibility:visible">
                  <v:imagedata r:id="rId9" o:title=""/>
                </v:shape>
              </w:pict>
            </w:r>
          </w:p>
          <w:p w:rsidR="003404A1" w:rsidRDefault="003404A1">
            <w:pPr>
              <w:pStyle w:val="TableParagraph"/>
              <w:rPr>
                <w:sz w:val="20"/>
                <w:szCs w:val="20"/>
              </w:rPr>
            </w:pPr>
          </w:p>
          <w:p w:rsidR="003404A1" w:rsidRDefault="003404A1">
            <w:pPr>
              <w:pStyle w:val="TableParagraph"/>
              <w:rPr>
                <w:sz w:val="20"/>
                <w:szCs w:val="20"/>
              </w:rPr>
            </w:pPr>
          </w:p>
          <w:p w:rsidR="003404A1" w:rsidRDefault="003404A1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:rsidR="003404A1" w:rsidRDefault="003404A1">
            <w:pPr>
              <w:pStyle w:val="TableParagraph"/>
              <w:spacing w:line="206" w:lineRule="exact"/>
              <w:ind w:left="1120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eastAsia="ru-RU"/>
              </w:rPr>
              <w:pict>
                <v:shape id="image4.png" o:spid="_x0000_i1026" type="#_x0000_t75" style="width:21pt;height:9.75pt;visibility:visible">
                  <v:imagedata r:id="rId10" o:title=""/>
                </v:shape>
              </w:pict>
            </w:r>
          </w:p>
        </w:tc>
        <w:tc>
          <w:tcPr>
            <w:tcW w:w="2645" w:type="dxa"/>
          </w:tcPr>
          <w:p w:rsidR="003404A1" w:rsidRDefault="003404A1">
            <w:pPr>
              <w:pStyle w:val="TableParagraph"/>
              <w:rPr>
                <w:sz w:val="20"/>
                <w:szCs w:val="20"/>
              </w:rPr>
            </w:pPr>
          </w:p>
          <w:p w:rsidR="003404A1" w:rsidRDefault="003404A1">
            <w:pPr>
              <w:pStyle w:val="TableParagraph"/>
              <w:spacing w:before="10"/>
              <w:rPr>
                <w:sz w:val="12"/>
                <w:szCs w:val="12"/>
              </w:rPr>
            </w:pPr>
          </w:p>
          <w:p w:rsidR="003404A1" w:rsidRDefault="003404A1">
            <w:pPr>
              <w:pStyle w:val="TableParagraph"/>
              <w:ind w:left="111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image5.png" o:spid="_x0000_i1027" type="#_x0000_t75" style="width:21pt;height:24pt;visibility:visible">
                  <v:imagedata r:id="rId11" o:title=""/>
                </v:shape>
              </w:pict>
            </w:r>
          </w:p>
          <w:p w:rsidR="003404A1" w:rsidRDefault="003404A1">
            <w:pPr>
              <w:pStyle w:val="TableParagraph"/>
              <w:rPr>
                <w:sz w:val="20"/>
                <w:szCs w:val="20"/>
              </w:rPr>
            </w:pPr>
          </w:p>
          <w:p w:rsidR="003404A1" w:rsidRDefault="003404A1">
            <w:pPr>
              <w:pStyle w:val="TableParagraph"/>
              <w:rPr>
                <w:sz w:val="20"/>
                <w:szCs w:val="20"/>
              </w:rPr>
            </w:pPr>
          </w:p>
          <w:p w:rsidR="003404A1" w:rsidRDefault="003404A1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:rsidR="003404A1" w:rsidRDefault="003404A1">
            <w:pPr>
              <w:pStyle w:val="TableParagraph"/>
              <w:spacing w:line="201" w:lineRule="exact"/>
              <w:ind w:left="1116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eastAsia="ru-RU"/>
              </w:rPr>
              <w:pict>
                <v:shape id="image6.png" o:spid="_x0000_i1028" type="#_x0000_t75" style="width:21pt;height:9.75pt;visibility:visible">
                  <v:imagedata r:id="rId12" o:title=""/>
                </v:shape>
              </w:pict>
            </w:r>
          </w:p>
        </w:tc>
      </w:tr>
      <w:tr w:rsidR="003404A1">
        <w:trPr>
          <w:trHeight w:val="378"/>
        </w:trPr>
        <w:tc>
          <w:tcPr>
            <w:tcW w:w="4440" w:type="dxa"/>
          </w:tcPr>
          <w:p w:rsidR="003404A1" w:rsidRDefault="003404A1">
            <w:pPr>
              <w:pStyle w:val="TableParagraph"/>
              <w:spacing w:before="24"/>
              <w:ind w:left="6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Габаритные размеры, мм, не более</w:t>
            </w:r>
          </w:p>
        </w:tc>
        <w:tc>
          <w:tcPr>
            <w:tcW w:w="2645" w:type="dxa"/>
          </w:tcPr>
          <w:p w:rsidR="003404A1" w:rsidRDefault="003404A1">
            <w:pPr>
              <w:pStyle w:val="TableParagraph"/>
              <w:spacing w:before="24"/>
              <w:ind w:left="671" w:right="65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 l5x46x62</w:t>
            </w:r>
          </w:p>
        </w:tc>
        <w:tc>
          <w:tcPr>
            <w:tcW w:w="2645" w:type="dxa"/>
          </w:tcPr>
          <w:p w:rsidR="003404A1" w:rsidRDefault="003404A1">
            <w:pPr>
              <w:pStyle w:val="TableParagraph"/>
              <w:spacing w:before="24"/>
              <w:ind w:left="667" w:right="6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l50x46x90</w:t>
            </w:r>
          </w:p>
        </w:tc>
      </w:tr>
      <w:tr w:rsidR="003404A1">
        <w:trPr>
          <w:trHeight w:val="378"/>
        </w:trPr>
        <w:tc>
          <w:tcPr>
            <w:tcW w:w="4440" w:type="dxa"/>
          </w:tcPr>
          <w:p w:rsidR="003404A1" w:rsidRDefault="003404A1">
            <w:pPr>
              <w:pStyle w:val="TableParagraph"/>
              <w:spacing w:before="29"/>
              <w:ind w:left="7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Macca, кг, не более</w:t>
            </w:r>
          </w:p>
        </w:tc>
        <w:tc>
          <w:tcPr>
            <w:tcW w:w="5290" w:type="dxa"/>
            <w:gridSpan w:val="2"/>
          </w:tcPr>
          <w:p w:rsidR="003404A1" w:rsidRDefault="003404A1">
            <w:pPr>
              <w:pStyle w:val="TableParagraph"/>
              <w:spacing w:before="24"/>
              <w:ind w:left="2130" w:right="210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</w:t>
            </w:r>
          </w:p>
        </w:tc>
      </w:tr>
      <w:tr w:rsidR="003404A1">
        <w:trPr>
          <w:trHeight w:val="378"/>
        </w:trPr>
        <w:tc>
          <w:tcPr>
            <w:tcW w:w="4440" w:type="dxa"/>
          </w:tcPr>
          <w:p w:rsidR="003404A1" w:rsidRDefault="003404A1">
            <w:pPr>
              <w:pStyle w:val="TableParagraph"/>
              <w:spacing w:before="29"/>
              <w:ind w:left="6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Средний срок службы, лет</w:t>
            </w:r>
          </w:p>
        </w:tc>
        <w:tc>
          <w:tcPr>
            <w:tcW w:w="5290" w:type="dxa"/>
            <w:gridSpan w:val="2"/>
          </w:tcPr>
          <w:p w:rsidR="003404A1" w:rsidRDefault="003404A1">
            <w:pPr>
              <w:pStyle w:val="TableParagraph"/>
              <w:spacing w:before="1"/>
              <w:rPr>
                <w:sz w:val="9"/>
                <w:szCs w:val="9"/>
              </w:rPr>
            </w:pPr>
          </w:p>
          <w:p w:rsidR="003404A1" w:rsidRDefault="003404A1">
            <w:pPr>
              <w:pStyle w:val="TableParagraph"/>
              <w:spacing w:line="163" w:lineRule="exact"/>
              <w:ind w:left="2608"/>
              <w:rPr>
                <w:sz w:val="16"/>
                <w:szCs w:val="16"/>
              </w:rPr>
            </w:pPr>
            <w:r>
              <w:rPr>
                <w:noProof/>
                <w:position w:val="-2"/>
                <w:sz w:val="16"/>
                <w:szCs w:val="16"/>
                <w:lang w:eastAsia="ru-RU"/>
              </w:rPr>
              <w:pict>
                <v:shape id="image7.png" o:spid="_x0000_i1029" type="#_x0000_t75" style="width:4.5pt;height:8.25pt;visibility:visible">
                  <v:imagedata r:id="rId13" o:title=""/>
                </v:shape>
              </w:pict>
            </w:r>
          </w:p>
        </w:tc>
      </w:tr>
    </w:tbl>
    <w:p w:rsidR="003404A1" w:rsidRDefault="003404A1">
      <w:pPr>
        <w:spacing w:line="163" w:lineRule="exact"/>
        <w:rPr>
          <w:sz w:val="16"/>
          <w:szCs w:val="16"/>
        </w:rPr>
        <w:sectPr w:rsidR="003404A1">
          <w:headerReference w:type="default" r:id="rId14"/>
          <w:pgSz w:w="11900" w:h="16840"/>
          <w:pgMar w:top="960" w:right="460" w:bottom="280" w:left="1280" w:header="416" w:footer="0" w:gutter="0"/>
          <w:pgNumType w:start="2"/>
          <w:cols w:space="720"/>
        </w:sectPr>
      </w:pPr>
    </w:p>
    <w:p w:rsidR="003404A1" w:rsidRDefault="003404A1">
      <w:pPr>
        <w:pStyle w:val="BodyText"/>
        <w:spacing w:line="260" w:lineRule="exact"/>
        <w:ind w:left="137"/>
      </w:pPr>
      <w:r>
        <w:t>Условия эксплуатации:</w:t>
      </w:r>
    </w:p>
    <w:p w:rsidR="003404A1" w:rsidRDefault="003404A1">
      <w:pPr>
        <w:pStyle w:val="ListParagraph"/>
        <w:numPr>
          <w:ilvl w:val="0"/>
          <w:numId w:val="2"/>
        </w:numPr>
        <w:tabs>
          <w:tab w:val="left" w:pos="988"/>
        </w:tabs>
        <w:spacing w:line="276" w:lineRule="exact"/>
        <w:ind w:left="987" w:hanging="143"/>
        <w:rPr>
          <w:sz w:val="25"/>
          <w:szCs w:val="25"/>
        </w:rPr>
      </w:pPr>
      <w:r>
        <w:rPr>
          <w:sz w:val="25"/>
          <w:szCs w:val="25"/>
        </w:rPr>
        <w:t>диапазон температуры воды,</w:t>
      </w:r>
      <w:r>
        <w:rPr>
          <w:spacing w:val="23"/>
          <w:sz w:val="25"/>
          <w:szCs w:val="25"/>
        </w:rPr>
        <w:t xml:space="preserve"> </w:t>
      </w:r>
      <w:r>
        <w:rPr>
          <w:sz w:val="25"/>
          <w:szCs w:val="25"/>
        </w:rPr>
        <w:t>°С</w:t>
      </w:r>
    </w:p>
    <w:p w:rsidR="003404A1" w:rsidRDefault="003404A1">
      <w:pPr>
        <w:pStyle w:val="ListParagraph"/>
        <w:numPr>
          <w:ilvl w:val="0"/>
          <w:numId w:val="2"/>
        </w:numPr>
        <w:tabs>
          <w:tab w:val="left" w:pos="988"/>
        </w:tabs>
        <w:spacing w:line="276" w:lineRule="exact"/>
        <w:ind w:left="987" w:hanging="143"/>
        <w:rPr>
          <w:sz w:val="25"/>
          <w:szCs w:val="25"/>
        </w:rPr>
      </w:pPr>
      <w:r>
        <w:rPr>
          <w:sz w:val="25"/>
          <w:szCs w:val="25"/>
        </w:rPr>
        <w:t>диапазон температуры окружающего воздуха,</w:t>
      </w:r>
      <w:r>
        <w:rPr>
          <w:spacing w:val="4"/>
          <w:sz w:val="25"/>
          <w:szCs w:val="25"/>
        </w:rPr>
        <w:t xml:space="preserve"> </w:t>
      </w:r>
      <w:r>
        <w:rPr>
          <w:sz w:val="25"/>
          <w:szCs w:val="25"/>
        </w:rPr>
        <w:t>°С</w:t>
      </w:r>
    </w:p>
    <w:p w:rsidR="003404A1" w:rsidRDefault="003404A1">
      <w:pPr>
        <w:pStyle w:val="ListParagraph"/>
        <w:numPr>
          <w:ilvl w:val="0"/>
          <w:numId w:val="2"/>
        </w:numPr>
        <w:tabs>
          <w:tab w:val="left" w:pos="987"/>
        </w:tabs>
        <w:spacing w:line="244" w:lineRule="auto"/>
        <w:ind w:right="2402" w:hanging="120"/>
        <w:rPr>
          <w:sz w:val="25"/>
          <w:szCs w:val="25"/>
        </w:rPr>
      </w:pPr>
      <w:r>
        <w:rPr>
          <w:w w:val="95"/>
          <w:sz w:val="25"/>
          <w:szCs w:val="25"/>
        </w:rPr>
        <w:t xml:space="preserve">относительная влажность воздуха при </w:t>
      </w:r>
      <w:r>
        <w:rPr>
          <w:sz w:val="25"/>
          <w:szCs w:val="25"/>
        </w:rPr>
        <w:t>температуре +35 °С, %, не</w:t>
      </w:r>
      <w:r>
        <w:rPr>
          <w:spacing w:val="-30"/>
          <w:sz w:val="25"/>
          <w:szCs w:val="25"/>
        </w:rPr>
        <w:t xml:space="preserve"> </w:t>
      </w:r>
      <w:r>
        <w:rPr>
          <w:sz w:val="25"/>
          <w:szCs w:val="25"/>
        </w:rPr>
        <w:t>более</w:t>
      </w:r>
    </w:p>
    <w:p w:rsidR="003404A1" w:rsidRDefault="003404A1">
      <w:pPr>
        <w:pStyle w:val="BodyText"/>
        <w:spacing w:before="2"/>
        <w:rPr>
          <w:sz w:val="23"/>
          <w:szCs w:val="23"/>
        </w:rPr>
      </w:pPr>
      <w:r>
        <w:br w:type="column"/>
      </w:r>
    </w:p>
    <w:p w:rsidR="003404A1" w:rsidRDefault="003404A1">
      <w:pPr>
        <w:pStyle w:val="BodyText"/>
        <w:spacing w:line="228" w:lineRule="auto"/>
        <w:ind w:left="137" w:right="658" w:firstLine="24"/>
      </w:pPr>
      <w:r>
        <w:t>от +1 до +30; от +l до +40;</w:t>
      </w:r>
    </w:p>
    <w:p w:rsidR="003404A1" w:rsidRDefault="003404A1">
      <w:pPr>
        <w:pStyle w:val="BodyText"/>
      </w:pPr>
    </w:p>
    <w:p w:rsidR="003404A1" w:rsidRDefault="003404A1">
      <w:pPr>
        <w:pStyle w:val="BodyText"/>
        <w:ind w:left="1302"/>
      </w:pPr>
      <w:r>
        <w:t>95.</w:t>
      </w:r>
    </w:p>
    <w:p w:rsidR="003404A1" w:rsidRDefault="003404A1">
      <w:pPr>
        <w:sectPr w:rsidR="003404A1">
          <w:type w:val="continuous"/>
          <w:pgSz w:w="11900" w:h="16840"/>
          <w:pgMar w:top="340" w:right="460" w:bottom="280" w:left="1280" w:header="720" w:footer="720" w:gutter="0"/>
          <w:cols w:num="2" w:space="720" w:equalWidth="0">
            <w:col w:w="7305" w:space="615"/>
            <w:col w:w="2240"/>
          </w:cols>
        </w:sectPr>
      </w:pPr>
    </w:p>
    <w:p w:rsidR="003404A1" w:rsidRDefault="003404A1">
      <w:pPr>
        <w:pStyle w:val="BodyText"/>
        <w:spacing w:before="8"/>
        <w:rPr>
          <w:sz w:val="14"/>
          <w:szCs w:val="14"/>
        </w:rPr>
      </w:pPr>
    </w:p>
    <w:p w:rsidR="003404A1" w:rsidRDefault="003404A1">
      <w:pPr>
        <w:pStyle w:val="Heading1"/>
        <w:spacing w:before="89"/>
      </w:pPr>
      <w:r>
        <w:t>Знак утверждения типа</w:t>
      </w:r>
    </w:p>
    <w:p w:rsidR="003404A1" w:rsidRDefault="003404A1">
      <w:pPr>
        <w:pStyle w:val="BodyText"/>
        <w:spacing w:line="232" w:lineRule="auto"/>
        <w:ind w:left="139"/>
      </w:pPr>
      <w:r>
        <w:t>наносится на поверхность реек, не имеющую отметок шкалы, методом штемпелевания и типографским способом на титульный лист паспорта.</w:t>
      </w:r>
    </w:p>
    <w:p w:rsidR="003404A1" w:rsidRDefault="003404A1">
      <w:pPr>
        <w:pStyle w:val="BodyText"/>
        <w:spacing w:before="4"/>
        <w:rPr>
          <w:sz w:val="23"/>
          <w:szCs w:val="23"/>
        </w:rPr>
      </w:pPr>
    </w:p>
    <w:p w:rsidR="003404A1" w:rsidRDefault="003404A1">
      <w:pPr>
        <w:pStyle w:val="Heading1"/>
      </w:pPr>
      <w:r>
        <w:t>Комплектность средства измерений</w:t>
      </w:r>
    </w:p>
    <w:p w:rsidR="003404A1" w:rsidRDefault="003404A1">
      <w:pPr>
        <w:pStyle w:val="BodyText"/>
        <w:spacing w:line="278" w:lineRule="exact"/>
        <w:ind w:left="846"/>
      </w:pPr>
      <w:r>
        <w:t>Комплектность реек представлена в таблице 2.</w:t>
      </w:r>
    </w:p>
    <w:p w:rsidR="003404A1" w:rsidRDefault="003404A1">
      <w:pPr>
        <w:pStyle w:val="BodyText"/>
        <w:rPr>
          <w:sz w:val="23"/>
          <w:szCs w:val="23"/>
        </w:rPr>
      </w:pPr>
    </w:p>
    <w:p w:rsidR="003404A1" w:rsidRDefault="003404A1">
      <w:pPr>
        <w:pStyle w:val="BodyText"/>
        <w:spacing w:after="7"/>
        <w:ind w:left="138"/>
      </w:pPr>
      <w:r>
        <w:t>Таблица 2</w:t>
      </w:r>
    </w:p>
    <w:tbl>
      <w:tblPr>
        <w:tblW w:w="0" w:type="auto"/>
        <w:tblInd w:w="2" w:type="dxa"/>
        <w:tblBorders>
          <w:top w:val="single" w:sz="2" w:space="0" w:color="7C7C7C"/>
          <w:left w:val="single" w:sz="2" w:space="0" w:color="7C7C7C"/>
          <w:bottom w:val="single" w:sz="2" w:space="0" w:color="7C7C7C"/>
          <w:right w:val="single" w:sz="2" w:space="0" w:color="7C7C7C"/>
          <w:insideH w:val="single" w:sz="2" w:space="0" w:color="7C7C7C"/>
          <w:insideV w:val="single" w:sz="2" w:space="0" w:color="7C7C7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1"/>
        <w:gridCol w:w="2237"/>
      </w:tblGrid>
      <w:tr w:rsidR="003404A1">
        <w:trPr>
          <w:trHeight w:val="374"/>
        </w:trPr>
        <w:tc>
          <w:tcPr>
            <w:tcW w:w="7421" w:type="dxa"/>
            <w:tcBorders>
              <w:bottom w:val="double" w:sz="2" w:space="0" w:color="7C7C7C"/>
            </w:tcBorders>
          </w:tcPr>
          <w:p w:rsidR="003404A1" w:rsidRDefault="003404A1">
            <w:pPr>
              <w:pStyle w:val="TableParagraph"/>
              <w:spacing w:before="37"/>
              <w:ind w:left="2916" w:right="289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</w:tc>
        <w:tc>
          <w:tcPr>
            <w:tcW w:w="2237" w:type="dxa"/>
            <w:tcBorders>
              <w:bottom w:val="double" w:sz="2" w:space="0" w:color="7C7C7C"/>
            </w:tcBorders>
          </w:tcPr>
          <w:p w:rsidR="003404A1" w:rsidRDefault="003404A1">
            <w:pPr>
              <w:pStyle w:val="TableParagraph"/>
              <w:spacing w:before="29"/>
              <w:ind w:left="481" w:right="456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sz w:val="23"/>
                <w:szCs w:val="23"/>
              </w:rPr>
              <w:t>Количество</w:t>
            </w:r>
          </w:p>
        </w:tc>
      </w:tr>
      <w:tr w:rsidR="003404A1">
        <w:trPr>
          <w:trHeight w:val="369"/>
        </w:trPr>
        <w:tc>
          <w:tcPr>
            <w:tcW w:w="7421" w:type="dxa"/>
            <w:tcBorders>
              <w:top w:val="double" w:sz="2" w:space="0" w:color="7C7C7C"/>
              <w:bottom w:val="double" w:sz="2" w:space="0" w:color="000000"/>
            </w:tcBorders>
          </w:tcPr>
          <w:p w:rsidR="003404A1" w:rsidRDefault="003404A1">
            <w:pPr>
              <w:pStyle w:val="TableParagraph"/>
              <w:spacing w:before="32"/>
              <w:ind w:left="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Рейка</w:t>
            </w:r>
          </w:p>
        </w:tc>
        <w:tc>
          <w:tcPr>
            <w:tcW w:w="2237" w:type="dxa"/>
            <w:tcBorders>
              <w:top w:val="double" w:sz="2" w:space="0" w:color="7C7C7C"/>
              <w:bottom w:val="double" w:sz="2" w:space="0" w:color="777777"/>
            </w:tcBorders>
          </w:tcPr>
          <w:p w:rsidR="003404A1" w:rsidRDefault="003404A1">
            <w:pPr>
              <w:pStyle w:val="TableParagraph"/>
              <w:spacing w:before="3"/>
              <w:ind w:left="481" w:right="434"/>
              <w:jc w:val="center"/>
              <w:rPr>
                <w:rFonts w:ascii="Palatino Linotype" w:hAnsi="Palatino Linotype" w:cs="Palatino Linotype"/>
                <w:sz w:val="25"/>
                <w:szCs w:val="25"/>
              </w:rPr>
            </w:pPr>
            <w:r>
              <w:rPr>
                <w:rFonts w:ascii="Palatino Linotype" w:hAnsi="Palatino Linotype" w:cs="Palatino Linotype"/>
                <w:w w:val="85"/>
                <w:sz w:val="25"/>
                <w:szCs w:val="25"/>
              </w:rPr>
              <w:t>1 шт.</w:t>
            </w:r>
          </w:p>
        </w:tc>
      </w:tr>
      <w:tr w:rsidR="003404A1">
        <w:trPr>
          <w:trHeight w:val="373"/>
        </w:trPr>
        <w:tc>
          <w:tcPr>
            <w:tcW w:w="7421" w:type="dxa"/>
            <w:tcBorders>
              <w:top w:val="double" w:sz="2" w:space="0" w:color="000000"/>
              <w:bottom w:val="double" w:sz="2" w:space="0" w:color="7C7C7C"/>
            </w:tcBorders>
          </w:tcPr>
          <w:p w:rsidR="003404A1" w:rsidRDefault="003404A1">
            <w:pPr>
              <w:pStyle w:val="TableParagraph"/>
              <w:spacing w:before="32"/>
              <w:ind w:left="6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Удлиненная рукоятка*</w:t>
            </w:r>
          </w:p>
        </w:tc>
        <w:tc>
          <w:tcPr>
            <w:tcW w:w="2237" w:type="dxa"/>
            <w:tcBorders>
              <w:top w:val="double" w:sz="2" w:space="0" w:color="777777"/>
              <w:bottom w:val="double" w:sz="2" w:space="0" w:color="7C7C7C"/>
            </w:tcBorders>
          </w:tcPr>
          <w:p w:rsidR="003404A1" w:rsidRDefault="003404A1">
            <w:pPr>
              <w:pStyle w:val="TableParagraph"/>
              <w:spacing w:before="3"/>
              <w:ind w:left="481" w:right="439"/>
              <w:jc w:val="center"/>
              <w:rPr>
                <w:rFonts w:ascii="Palatino Linotype" w:hAnsi="Palatino Linotype" w:cs="Palatino Linotype"/>
                <w:sz w:val="25"/>
                <w:szCs w:val="25"/>
              </w:rPr>
            </w:pPr>
            <w:r>
              <w:rPr>
                <w:rFonts w:ascii="Palatino Linotype" w:hAnsi="Palatino Linotype" w:cs="Palatino Linotype"/>
                <w:w w:val="90"/>
                <w:sz w:val="25"/>
                <w:szCs w:val="25"/>
              </w:rPr>
              <w:t>1 шт.</w:t>
            </w:r>
          </w:p>
        </w:tc>
      </w:tr>
      <w:tr w:rsidR="003404A1">
        <w:trPr>
          <w:trHeight w:val="369"/>
        </w:trPr>
        <w:tc>
          <w:tcPr>
            <w:tcW w:w="7421" w:type="dxa"/>
            <w:tcBorders>
              <w:top w:val="double" w:sz="2" w:space="0" w:color="7C7C7C"/>
              <w:bottom w:val="double" w:sz="2" w:space="0" w:color="000000"/>
            </w:tcBorders>
          </w:tcPr>
          <w:p w:rsidR="003404A1" w:rsidRDefault="003404A1">
            <w:pPr>
              <w:pStyle w:val="TableParagraph"/>
              <w:spacing w:before="32"/>
              <w:ind w:left="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Планка с уровнем TS*</w:t>
            </w:r>
          </w:p>
        </w:tc>
        <w:tc>
          <w:tcPr>
            <w:tcW w:w="2237" w:type="dxa"/>
            <w:tcBorders>
              <w:top w:val="double" w:sz="2" w:space="0" w:color="7C7C7C"/>
              <w:bottom w:val="double" w:sz="2" w:space="0" w:color="777777"/>
            </w:tcBorders>
          </w:tcPr>
          <w:p w:rsidR="003404A1" w:rsidRDefault="003404A1">
            <w:pPr>
              <w:pStyle w:val="TableParagraph"/>
              <w:spacing w:before="3"/>
              <w:ind w:left="481" w:right="434"/>
              <w:jc w:val="center"/>
              <w:rPr>
                <w:rFonts w:ascii="Palatino Linotype" w:hAnsi="Palatino Linotype" w:cs="Palatino Linotype"/>
                <w:sz w:val="25"/>
                <w:szCs w:val="25"/>
              </w:rPr>
            </w:pPr>
            <w:r>
              <w:rPr>
                <w:rFonts w:ascii="Palatino Linotype" w:hAnsi="Palatino Linotype" w:cs="Palatino Linotype"/>
                <w:w w:val="85"/>
                <w:sz w:val="25"/>
                <w:szCs w:val="25"/>
              </w:rPr>
              <w:t>1 шт.</w:t>
            </w:r>
          </w:p>
        </w:tc>
      </w:tr>
      <w:tr w:rsidR="003404A1">
        <w:trPr>
          <w:trHeight w:val="373"/>
        </w:trPr>
        <w:tc>
          <w:tcPr>
            <w:tcW w:w="7421" w:type="dxa"/>
            <w:tcBorders>
              <w:top w:val="double" w:sz="2" w:space="0" w:color="000000"/>
              <w:bottom w:val="double" w:sz="2" w:space="0" w:color="7C7C7C"/>
            </w:tcBorders>
          </w:tcPr>
          <w:p w:rsidR="003404A1" w:rsidRDefault="003404A1">
            <w:pPr>
              <w:pStyle w:val="TableParagraph"/>
              <w:spacing w:before="4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237" w:type="dxa"/>
            <w:tcBorders>
              <w:top w:val="double" w:sz="2" w:space="0" w:color="777777"/>
              <w:bottom w:val="double" w:sz="2" w:space="0" w:color="7C7C7C"/>
            </w:tcBorders>
          </w:tcPr>
          <w:p w:rsidR="003404A1" w:rsidRDefault="003404A1">
            <w:pPr>
              <w:pStyle w:val="TableParagraph"/>
              <w:spacing w:before="14"/>
              <w:ind w:left="481" w:right="433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5"/>
                <w:sz w:val="24"/>
                <w:szCs w:val="24"/>
              </w:rPr>
              <w:t>1 экз.</w:t>
            </w:r>
          </w:p>
        </w:tc>
      </w:tr>
      <w:tr w:rsidR="003404A1">
        <w:trPr>
          <w:trHeight w:val="378"/>
        </w:trPr>
        <w:tc>
          <w:tcPr>
            <w:tcW w:w="7421" w:type="dxa"/>
            <w:tcBorders>
              <w:top w:val="double" w:sz="2" w:space="0" w:color="7C7C7C"/>
            </w:tcBorders>
          </w:tcPr>
          <w:p w:rsidR="003404A1" w:rsidRDefault="003404A1">
            <w:pPr>
              <w:pStyle w:val="TableParagraph"/>
              <w:spacing w:before="32"/>
              <w:ind w:left="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Методика поверни MП 2512-0012-2014</w:t>
            </w:r>
          </w:p>
        </w:tc>
        <w:tc>
          <w:tcPr>
            <w:tcW w:w="2237" w:type="dxa"/>
            <w:tcBorders>
              <w:top w:val="double" w:sz="2" w:space="0" w:color="7C7C7C"/>
            </w:tcBorders>
          </w:tcPr>
          <w:p w:rsidR="003404A1" w:rsidRDefault="003404A1">
            <w:pPr>
              <w:pStyle w:val="TableParagraph"/>
              <w:spacing w:before="3"/>
              <w:ind w:left="408" w:right="456"/>
              <w:jc w:val="center"/>
              <w:rPr>
                <w:rFonts w:ascii="Palatino Linotype" w:hAnsi="Palatino Linotype" w:cs="Palatino Linotype"/>
                <w:sz w:val="25"/>
                <w:szCs w:val="25"/>
              </w:rPr>
            </w:pPr>
            <w:r>
              <w:rPr>
                <w:rFonts w:ascii="Palatino Linotype" w:hAnsi="Palatino Linotype" w:cs="Palatino Linotype"/>
                <w:w w:val="85"/>
                <w:sz w:val="25"/>
                <w:szCs w:val="25"/>
              </w:rPr>
              <w:t>1 экз.</w:t>
            </w:r>
          </w:p>
        </w:tc>
      </w:tr>
    </w:tbl>
    <w:p w:rsidR="003404A1" w:rsidRDefault="003404A1">
      <w:pPr>
        <w:pStyle w:val="ListParagraph"/>
        <w:numPr>
          <w:ilvl w:val="0"/>
          <w:numId w:val="1"/>
        </w:numPr>
        <w:tabs>
          <w:tab w:val="left" w:pos="318"/>
        </w:tabs>
        <w:rPr>
          <w:sz w:val="25"/>
          <w:szCs w:val="25"/>
        </w:rPr>
      </w:pPr>
      <w:r>
        <w:rPr>
          <w:sz w:val="25"/>
          <w:szCs w:val="25"/>
        </w:rPr>
        <w:t>- для рейки</w:t>
      </w:r>
      <w:r>
        <w:rPr>
          <w:spacing w:val="12"/>
          <w:sz w:val="25"/>
          <w:szCs w:val="25"/>
        </w:rPr>
        <w:t xml:space="preserve"> </w:t>
      </w:r>
      <w:r>
        <w:rPr>
          <w:sz w:val="25"/>
          <w:szCs w:val="25"/>
        </w:rPr>
        <w:t>ГР-2ЗМ-01.</w:t>
      </w:r>
    </w:p>
    <w:p w:rsidR="003404A1" w:rsidRDefault="003404A1">
      <w:pPr>
        <w:rPr>
          <w:sz w:val="25"/>
          <w:szCs w:val="25"/>
        </w:rPr>
        <w:sectPr w:rsidR="003404A1">
          <w:type w:val="continuous"/>
          <w:pgSz w:w="11900" w:h="16840"/>
          <w:pgMar w:top="340" w:right="460" w:bottom="280" w:left="1280" w:header="720" w:footer="720" w:gutter="0"/>
          <w:cols w:space="720"/>
        </w:sectPr>
      </w:pPr>
    </w:p>
    <w:p w:rsidR="003404A1" w:rsidRDefault="003404A1">
      <w:pPr>
        <w:pStyle w:val="BodyText"/>
        <w:spacing w:before="7"/>
        <w:rPr>
          <w:sz w:val="15"/>
          <w:szCs w:val="15"/>
        </w:rPr>
      </w:pPr>
    </w:p>
    <w:p w:rsidR="003404A1" w:rsidRDefault="003404A1">
      <w:pPr>
        <w:pStyle w:val="Heading1"/>
        <w:spacing w:before="90"/>
      </w:pPr>
      <w:r>
        <w:t>Поверка</w:t>
      </w:r>
    </w:p>
    <w:p w:rsidR="003404A1" w:rsidRDefault="003404A1">
      <w:pPr>
        <w:pStyle w:val="BodyText"/>
        <w:spacing w:line="230" w:lineRule="auto"/>
        <w:ind w:left="139" w:right="108" w:hanging="3"/>
        <w:jc w:val="both"/>
      </w:pPr>
      <w:r>
        <w:t>осуществляется по документу MП 2512-0012-2014 «Рейки водомерные переносные с успокоителем ГР-2ЗМ и ГР-2ЗМ-01. Методика поверки», утвержденному ГЦИ СИ ФГУП "ВНИИМ им. Д.И. Менделеева" в апреле 2015 г.</w:t>
      </w:r>
    </w:p>
    <w:p w:rsidR="003404A1" w:rsidRDefault="003404A1">
      <w:pPr>
        <w:pStyle w:val="BodyText"/>
        <w:spacing w:before="4" w:line="228" w:lineRule="auto"/>
        <w:ind w:left="136" w:right="111"/>
        <w:jc w:val="both"/>
      </w:pPr>
      <w:r>
        <w:t>Основным   средством   поверки   является   лента   измерительная   3-го   разряда   по  ГОСТ Р</w:t>
      </w:r>
      <w:r>
        <w:rPr>
          <w:spacing w:val="9"/>
        </w:rPr>
        <w:t xml:space="preserve"> </w:t>
      </w:r>
      <w:r>
        <w:t>8.763-2011.</w:t>
      </w:r>
    </w:p>
    <w:p w:rsidR="003404A1" w:rsidRDefault="003404A1">
      <w:pPr>
        <w:pStyle w:val="BodyText"/>
        <w:spacing w:before="8"/>
        <w:rPr>
          <w:sz w:val="23"/>
          <w:szCs w:val="23"/>
        </w:rPr>
      </w:pPr>
    </w:p>
    <w:p w:rsidR="003404A1" w:rsidRDefault="003404A1">
      <w:pPr>
        <w:pStyle w:val="Heading1"/>
        <w:spacing w:before="1"/>
        <w:ind w:left="135"/>
      </w:pPr>
      <w:r>
        <w:t>Сведения о методиках (методах) измерений</w:t>
      </w:r>
    </w:p>
    <w:p w:rsidR="003404A1" w:rsidRDefault="003404A1">
      <w:pPr>
        <w:pStyle w:val="BodyText"/>
        <w:spacing w:line="274" w:lineRule="exact"/>
        <w:ind w:left="847"/>
      </w:pPr>
      <w:r>
        <w:t>Методики измерений приведены в документе:</w:t>
      </w:r>
    </w:p>
    <w:p w:rsidR="003404A1" w:rsidRDefault="003404A1">
      <w:pPr>
        <w:pStyle w:val="BodyText"/>
        <w:spacing w:line="283" w:lineRule="exact"/>
        <w:ind w:left="142"/>
      </w:pPr>
      <w:r>
        <w:t>«Рейки водомерные переносные с успокоителем ГР-2ЗМ и ГР-2ЗМ-01. Паспорт», 2015 г.</w:t>
      </w:r>
    </w:p>
    <w:p w:rsidR="003404A1" w:rsidRDefault="003404A1">
      <w:pPr>
        <w:pStyle w:val="BodyText"/>
        <w:spacing w:before="4"/>
        <w:rPr>
          <w:sz w:val="23"/>
          <w:szCs w:val="23"/>
        </w:rPr>
      </w:pPr>
    </w:p>
    <w:p w:rsidR="003404A1" w:rsidRDefault="003404A1">
      <w:pPr>
        <w:pStyle w:val="Heading1"/>
        <w:tabs>
          <w:tab w:val="left" w:pos="1884"/>
          <w:tab w:val="left" w:pos="2224"/>
          <w:tab w:val="left" w:pos="3774"/>
          <w:tab w:val="left" w:pos="5250"/>
          <w:tab w:val="left" w:pos="8916"/>
          <w:tab w:val="left" w:pos="9256"/>
        </w:tabs>
        <w:spacing w:before="1" w:line="283" w:lineRule="exact"/>
      </w:pPr>
      <w:r>
        <w:rPr>
          <w:w w:val="95"/>
        </w:rPr>
        <w:t>Нормативные</w:t>
      </w:r>
      <w:r>
        <w:rPr>
          <w:w w:val="95"/>
        </w:rPr>
        <w:tab/>
      </w:r>
      <w:r>
        <w:t>и</w:t>
      </w:r>
      <w:r>
        <w:tab/>
        <w:t>технические</w:t>
      </w:r>
      <w:r>
        <w:tab/>
        <w:t>документы,</w:t>
      </w:r>
      <w:r>
        <w:tab/>
        <w:t>устанавливающие</w:t>
      </w:r>
      <w:r>
        <w:rPr>
          <w:spacing w:val="37"/>
        </w:rPr>
        <w:t xml:space="preserve"> </w:t>
      </w:r>
      <w:r>
        <w:t>требования</w:t>
      </w:r>
      <w:r>
        <w:tab/>
        <w:t>к</w:t>
      </w:r>
      <w:r>
        <w:tab/>
        <w:t>рейкам</w:t>
      </w:r>
    </w:p>
    <w:p w:rsidR="003404A1" w:rsidRDefault="003404A1">
      <w:pPr>
        <w:pStyle w:val="BodyText"/>
        <w:spacing w:line="274" w:lineRule="exact"/>
        <w:ind w:left="139"/>
      </w:pPr>
      <w:r>
        <w:t>водомерным переносным с успокоителем ГР-2ЗМ и ГР-2ЗМ-01</w:t>
      </w:r>
    </w:p>
    <w:p w:rsidR="003404A1" w:rsidRDefault="003404A1">
      <w:pPr>
        <w:pStyle w:val="ListParagraph"/>
        <w:numPr>
          <w:ilvl w:val="1"/>
          <w:numId w:val="1"/>
        </w:numPr>
        <w:tabs>
          <w:tab w:val="left" w:pos="1106"/>
        </w:tabs>
        <w:spacing w:before="2" w:line="228" w:lineRule="auto"/>
        <w:ind w:right="129" w:firstLine="708"/>
        <w:rPr>
          <w:sz w:val="25"/>
          <w:szCs w:val="25"/>
        </w:rPr>
      </w:pPr>
      <w:r>
        <w:rPr>
          <w:sz w:val="25"/>
          <w:szCs w:val="25"/>
        </w:rPr>
        <w:t>ГОСТ</w:t>
      </w:r>
      <w:r>
        <w:rPr>
          <w:spacing w:val="-27"/>
          <w:sz w:val="25"/>
          <w:szCs w:val="25"/>
        </w:rPr>
        <w:t xml:space="preserve"> </w:t>
      </w:r>
      <w:r>
        <w:rPr>
          <w:sz w:val="25"/>
          <w:szCs w:val="25"/>
        </w:rPr>
        <w:t>Р</w:t>
      </w:r>
      <w:r>
        <w:rPr>
          <w:spacing w:val="-29"/>
          <w:sz w:val="25"/>
          <w:szCs w:val="25"/>
        </w:rPr>
        <w:t xml:space="preserve"> </w:t>
      </w:r>
      <w:r>
        <w:rPr>
          <w:sz w:val="25"/>
          <w:szCs w:val="25"/>
        </w:rPr>
        <w:t>8.763-2011</w:t>
      </w:r>
      <w:r>
        <w:rPr>
          <w:spacing w:val="-20"/>
          <w:sz w:val="25"/>
          <w:szCs w:val="25"/>
        </w:rPr>
        <w:t xml:space="preserve"> </w:t>
      </w:r>
      <w:r>
        <w:rPr>
          <w:sz w:val="25"/>
          <w:szCs w:val="25"/>
        </w:rPr>
        <w:t>«ГСИ.</w:t>
      </w:r>
      <w:r>
        <w:rPr>
          <w:spacing w:val="-25"/>
          <w:sz w:val="25"/>
          <w:szCs w:val="25"/>
        </w:rPr>
        <w:t xml:space="preserve"> </w:t>
      </w:r>
      <w:r>
        <w:rPr>
          <w:sz w:val="25"/>
          <w:szCs w:val="25"/>
        </w:rPr>
        <w:t>Государственная</w:t>
      </w:r>
      <w:r>
        <w:rPr>
          <w:spacing w:val="-31"/>
          <w:sz w:val="25"/>
          <w:szCs w:val="25"/>
        </w:rPr>
        <w:t xml:space="preserve"> </w:t>
      </w:r>
      <w:r>
        <w:rPr>
          <w:sz w:val="25"/>
          <w:szCs w:val="25"/>
        </w:rPr>
        <w:t>поверочная</w:t>
      </w:r>
      <w:r>
        <w:rPr>
          <w:spacing w:val="-22"/>
          <w:sz w:val="25"/>
          <w:szCs w:val="25"/>
        </w:rPr>
        <w:t xml:space="preserve"> </w:t>
      </w:r>
      <w:r>
        <w:rPr>
          <w:sz w:val="25"/>
          <w:szCs w:val="25"/>
        </w:rPr>
        <w:t>схема</w:t>
      </w:r>
      <w:r>
        <w:rPr>
          <w:spacing w:val="-28"/>
          <w:sz w:val="25"/>
          <w:szCs w:val="25"/>
        </w:rPr>
        <w:t xml:space="preserve"> </w:t>
      </w:r>
      <w:r>
        <w:rPr>
          <w:sz w:val="25"/>
          <w:szCs w:val="25"/>
        </w:rPr>
        <w:t>для</w:t>
      </w:r>
      <w:r>
        <w:rPr>
          <w:spacing w:val="-28"/>
          <w:sz w:val="25"/>
          <w:szCs w:val="25"/>
        </w:rPr>
        <w:t xml:space="preserve"> </w:t>
      </w:r>
      <w:r>
        <w:rPr>
          <w:sz w:val="25"/>
          <w:szCs w:val="25"/>
        </w:rPr>
        <w:t>средств</w:t>
      </w:r>
      <w:r>
        <w:rPr>
          <w:spacing w:val="-25"/>
          <w:sz w:val="25"/>
          <w:szCs w:val="25"/>
        </w:rPr>
        <w:t xml:space="preserve"> </w:t>
      </w:r>
      <w:r>
        <w:rPr>
          <w:sz w:val="25"/>
          <w:szCs w:val="25"/>
        </w:rPr>
        <w:t>измерений длины в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диапазоне</w:t>
      </w:r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от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1</w:t>
      </w:r>
      <w:r>
        <w:rPr>
          <w:spacing w:val="-44"/>
          <w:sz w:val="25"/>
          <w:szCs w:val="25"/>
        </w:rPr>
        <w:t xml:space="preserve"> </w:t>
      </w:r>
      <w:r>
        <w:rPr>
          <w:spacing w:val="5"/>
          <w:sz w:val="25"/>
          <w:szCs w:val="25"/>
        </w:rPr>
        <w:t>^10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  <w:vertAlign w:val="superscript"/>
        </w:rPr>
        <w:t>9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до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50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м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длин волн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диапазоне</w:t>
      </w:r>
      <w:r>
        <w:rPr>
          <w:spacing w:val="3"/>
          <w:sz w:val="25"/>
          <w:szCs w:val="25"/>
        </w:rPr>
        <w:t xml:space="preserve"> </w:t>
      </w:r>
      <w:r>
        <w:rPr>
          <w:sz w:val="25"/>
          <w:szCs w:val="25"/>
        </w:rPr>
        <w:t>от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0,2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до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50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мкм».</w:t>
      </w:r>
    </w:p>
    <w:p w:rsidR="003404A1" w:rsidRDefault="003404A1">
      <w:pPr>
        <w:pStyle w:val="ListParagraph"/>
        <w:numPr>
          <w:ilvl w:val="1"/>
          <w:numId w:val="1"/>
        </w:numPr>
        <w:tabs>
          <w:tab w:val="left" w:pos="1132"/>
        </w:tabs>
        <w:spacing w:before="6" w:line="228" w:lineRule="auto"/>
        <w:ind w:left="139" w:right="131" w:firstLine="706"/>
        <w:rPr>
          <w:sz w:val="25"/>
          <w:szCs w:val="25"/>
        </w:rPr>
      </w:pPr>
      <w:r>
        <w:rPr>
          <w:sz w:val="25"/>
          <w:szCs w:val="25"/>
        </w:rPr>
        <w:t>«Рейки</w:t>
      </w:r>
      <w:r>
        <w:rPr>
          <w:spacing w:val="-17"/>
          <w:sz w:val="25"/>
          <w:szCs w:val="25"/>
        </w:rPr>
        <w:t xml:space="preserve"> </w:t>
      </w:r>
      <w:r>
        <w:rPr>
          <w:sz w:val="25"/>
          <w:szCs w:val="25"/>
        </w:rPr>
        <w:t>водомерные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переносные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с</w:t>
      </w:r>
      <w:r>
        <w:rPr>
          <w:spacing w:val="-20"/>
          <w:sz w:val="25"/>
          <w:szCs w:val="25"/>
        </w:rPr>
        <w:t xml:space="preserve"> </w:t>
      </w:r>
      <w:r>
        <w:rPr>
          <w:sz w:val="25"/>
          <w:szCs w:val="25"/>
        </w:rPr>
        <w:t>успокоителем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ГР-2ЗМ</w:t>
      </w:r>
      <w:r>
        <w:rPr>
          <w:spacing w:val="-17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21"/>
          <w:sz w:val="25"/>
          <w:szCs w:val="25"/>
        </w:rPr>
        <w:t xml:space="preserve"> </w:t>
      </w:r>
      <w:r>
        <w:rPr>
          <w:sz w:val="25"/>
          <w:szCs w:val="25"/>
        </w:rPr>
        <w:t>ГР-2ЗМ-01.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Технические условия. ТУ</w:t>
      </w:r>
      <w:r>
        <w:rPr>
          <w:spacing w:val="8"/>
          <w:sz w:val="25"/>
          <w:szCs w:val="25"/>
        </w:rPr>
        <w:t xml:space="preserve"> </w:t>
      </w:r>
      <w:r>
        <w:rPr>
          <w:sz w:val="25"/>
          <w:szCs w:val="25"/>
        </w:rPr>
        <w:t>4312-23-89122011-2014».</w:t>
      </w:r>
    </w:p>
    <w:p w:rsidR="003404A1" w:rsidRDefault="003404A1">
      <w:pPr>
        <w:pStyle w:val="BodyText"/>
        <w:spacing w:before="1"/>
        <w:rPr>
          <w:sz w:val="24"/>
          <w:szCs w:val="24"/>
        </w:rPr>
      </w:pPr>
    </w:p>
    <w:p w:rsidR="003404A1" w:rsidRDefault="003404A1">
      <w:pPr>
        <w:pStyle w:val="BodyText"/>
        <w:spacing w:line="283" w:lineRule="exact"/>
        <w:ind w:left="136"/>
      </w:pPr>
    </w:p>
    <w:p w:rsidR="003404A1" w:rsidRDefault="003404A1">
      <w:pPr>
        <w:pStyle w:val="BodyText"/>
        <w:spacing w:before="5"/>
        <w:rPr>
          <w:sz w:val="23"/>
          <w:szCs w:val="23"/>
        </w:rPr>
      </w:pPr>
    </w:p>
    <w:p w:rsidR="003404A1" w:rsidRDefault="003404A1">
      <w:pPr>
        <w:pStyle w:val="Heading1"/>
        <w:ind w:left="137"/>
      </w:pPr>
      <w:r>
        <w:t>Испытательный центр</w:t>
      </w:r>
    </w:p>
    <w:p w:rsidR="003404A1" w:rsidRDefault="003404A1">
      <w:pPr>
        <w:pStyle w:val="BodyText"/>
        <w:spacing w:line="274" w:lineRule="exact"/>
        <w:ind w:left="136"/>
        <w:jc w:val="both"/>
      </w:pPr>
      <w:r>
        <w:t>ГЦИ СИ ФГУП «ВНИИМ им. Д.И. Менделеева»</w:t>
      </w:r>
    </w:p>
    <w:p w:rsidR="003404A1" w:rsidRDefault="003404A1">
      <w:pPr>
        <w:pStyle w:val="BodyText"/>
        <w:spacing w:before="7" w:line="228" w:lineRule="auto"/>
        <w:ind w:left="104" w:right="3253" w:firstLine="34"/>
      </w:pPr>
      <w:r>
        <w:t>Адрес:</w:t>
      </w:r>
      <w:r>
        <w:rPr>
          <w:spacing w:val="-35"/>
        </w:rPr>
        <w:t xml:space="preserve"> </w:t>
      </w:r>
      <w:r>
        <w:t>190005,</w:t>
      </w:r>
      <w:r>
        <w:rPr>
          <w:spacing w:val="-36"/>
        </w:rPr>
        <w:t xml:space="preserve"> </w:t>
      </w:r>
      <w:r>
        <w:t>Россия,</w:t>
      </w:r>
      <w:r>
        <w:rPr>
          <w:spacing w:val="-36"/>
        </w:rPr>
        <w:t xml:space="preserve"> </w:t>
      </w:r>
      <w:r>
        <w:t>г.</w:t>
      </w:r>
      <w:r>
        <w:rPr>
          <w:spacing w:val="-41"/>
        </w:rPr>
        <w:t xml:space="preserve"> </w:t>
      </w:r>
      <w:r>
        <w:t>Санкт-Петербург,</w:t>
      </w:r>
      <w:r>
        <w:rPr>
          <w:spacing w:val="-42"/>
        </w:rPr>
        <w:t xml:space="preserve"> </w:t>
      </w:r>
      <w:r>
        <w:t>Московский</w:t>
      </w:r>
      <w:r>
        <w:rPr>
          <w:spacing w:val="-32"/>
        </w:rPr>
        <w:t xml:space="preserve"> </w:t>
      </w:r>
      <w:r>
        <w:t>пр.,</w:t>
      </w:r>
      <w:r>
        <w:rPr>
          <w:spacing w:val="-39"/>
        </w:rPr>
        <w:t xml:space="preserve"> </w:t>
      </w:r>
      <w:r>
        <w:t>д.</w:t>
      </w:r>
      <w:r>
        <w:rPr>
          <w:spacing w:val="-40"/>
        </w:rPr>
        <w:t xml:space="preserve"> </w:t>
      </w:r>
      <w:r>
        <w:t>19 Телефон: (812)</w:t>
      </w:r>
      <w:r>
        <w:rPr>
          <w:spacing w:val="21"/>
        </w:rPr>
        <w:t xml:space="preserve"> </w:t>
      </w:r>
      <w:r>
        <w:t>309-48-81</w:t>
      </w:r>
    </w:p>
    <w:p w:rsidR="003404A1" w:rsidRDefault="003404A1">
      <w:pPr>
        <w:pStyle w:val="BodyText"/>
        <w:spacing w:before="6" w:line="228" w:lineRule="auto"/>
        <w:ind w:left="140" w:hanging="2"/>
      </w:pPr>
      <w:r>
        <w:rPr>
          <w:w w:val="95"/>
        </w:rPr>
        <w:t xml:space="preserve">Аттестат аккредитации ГЦИ СИ ФГУП «ВНИИМ им. Д.И. Менделеева» по проведению </w:t>
      </w:r>
      <w:r>
        <w:t>испытаний</w:t>
      </w:r>
      <w:r>
        <w:rPr>
          <w:spacing w:val="-21"/>
        </w:rPr>
        <w:t xml:space="preserve"> </w:t>
      </w:r>
      <w:r>
        <w:t>средств</w:t>
      </w:r>
      <w:r>
        <w:rPr>
          <w:spacing w:val="-23"/>
        </w:rPr>
        <w:t xml:space="preserve"> </w:t>
      </w:r>
      <w:r>
        <w:t>измерений</w:t>
      </w:r>
      <w:r>
        <w:rPr>
          <w:spacing w:val="-19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целях</w:t>
      </w:r>
      <w:r>
        <w:rPr>
          <w:spacing w:val="-26"/>
        </w:rPr>
        <w:t xml:space="preserve"> </w:t>
      </w:r>
      <w:r>
        <w:t>утверждения</w:t>
      </w:r>
      <w:r>
        <w:rPr>
          <w:spacing w:val="-18"/>
        </w:rPr>
        <w:t xml:space="preserve"> </w:t>
      </w:r>
      <w:r>
        <w:t>типа</w:t>
      </w:r>
      <w:r>
        <w:rPr>
          <w:spacing w:val="-3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30001-10</w:t>
      </w:r>
      <w:r>
        <w:rPr>
          <w:spacing w:val="-22"/>
        </w:rPr>
        <w:t xml:space="preserve"> </w:t>
      </w:r>
      <w:r>
        <w:t>от</w:t>
      </w:r>
      <w:r>
        <w:rPr>
          <w:spacing w:val="-30"/>
        </w:rPr>
        <w:t xml:space="preserve"> </w:t>
      </w:r>
      <w:r>
        <w:t>20.12.2010</w:t>
      </w:r>
      <w:r>
        <w:rPr>
          <w:spacing w:val="-19"/>
        </w:rPr>
        <w:t xml:space="preserve"> </w:t>
      </w:r>
      <w:r>
        <w:t>г.</w:t>
      </w:r>
    </w:p>
    <w:p w:rsidR="003404A1" w:rsidRDefault="003404A1">
      <w:pPr>
        <w:pStyle w:val="BodyText"/>
        <w:rPr>
          <w:sz w:val="20"/>
          <w:szCs w:val="20"/>
        </w:rPr>
      </w:pPr>
    </w:p>
    <w:p w:rsidR="003404A1" w:rsidRDefault="003404A1">
      <w:pPr>
        <w:pStyle w:val="BodyText"/>
        <w:spacing w:before="8"/>
        <w:rPr>
          <w:sz w:val="19"/>
          <w:szCs w:val="19"/>
        </w:rPr>
      </w:pPr>
    </w:p>
    <w:p w:rsidR="003404A1" w:rsidRDefault="003404A1">
      <w:pPr>
        <w:rPr>
          <w:sz w:val="19"/>
          <w:szCs w:val="19"/>
        </w:rPr>
        <w:sectPr w:rsidR="003404A1">
          <w:pgSz w:w="11900" w:h="16840"/>
          <w:pgMar w:top="960" w:right="460" w:bottom="280" w:left="1280" w:header="416" w:footer="0" w:gutter="0"/>
          <w:cols w:space="720"/>
        </w:sectPr>
      </w:pPr>
    </w:p>
    <w:p w:rsidR="003404A1" w:rsidRDefault="003404A1">
      <w:pPr>
        <w:pStyle w:val="BodyText"/>
        <w:spacing w:before="90" w:line="283" w:lineRule="exact"/>
        <w:ind w:left="140"/>
      </w:pPr>
      <w:r>
        <w:t>Заместитель</w:t>
      </w:r>
    </w:p>
    <w:p w:rsidR="003404A1" w:rsidRDefault="003404A1">
      <w:pPr>
        <w:pStyle w:val="BodyText"/>
        <w:spacing w:before="7" w:line="228" w:lineRule="auto"/>
        <w:ind w:left="136" w:right="25" w:hanging="1"/>
      </w:pPr>
      <w:r>
        <w:rPr>
          <w:w w:val="95"/>
        </w:rPr>
        <w:t xml:space="preserve">Руководителя Федерального </w:t>
      </w:r>
      <w:r>
        <w:t xml:space="preserve">агентства по техническому </w:t>
      </w:r>
      <w:r>
        <w:rPr>
          <w:w w:val="95"/>
        </w:rPr>
        <w:t>регулированию и метрологии</w:t>
      </w:r>
    </w:p>
    <w:p w:rsidR="003404A1" w:rsidRDefault="003404A1">
      <w:pPr>
        <w:pStyle w:val="BodyText"/>
        <w:rPr>
          <w:sz w:val="28"/>
          <w:szCs w:val="28"/>
        </w:rPr>
      </w:pPr>
      <w:r>
        <w:br w:type="column"/>
      </w:r>
    </w:p>
    <w:p w:rsidR="003404A1" w:rsidRDefault="003404A1">
      <w:pPr>
        <w:pStyle w:val="BodyText"/>
        <w:rPr>
          <w:sz w:val="28"/>
          <w:szCs w:val="28"/>
        </w:rPr>
      </w:pPr>
    </w:p>
    <w:p w:rsidR="003404A1" w:rsidRDefault="003404A1">
      <w:pPr>
        <w:pStyle w:val="BodyText"/>
        <w:rPr>
          <w:sz w:val="28"/>
          <w:szCs w:val="28"/>
        </w:rPr>
      </w:pPr>
    </w:p>
    <w:p w:rsidR="003404A1" w:rsidRDefault="003404A1">
      <w:pPr>
        <w:pStyle w:val="BodyText"/>
        <w:rPr>
          <w:sz w:val="28"/>
          <w:szCs w:val="28"/>
        </w:rPr>
      </w:pPr>
    </w:p>
    <w:p w:rsidR="003404A1" w:rsidRDefault="003404A1">
      <w:pPr>
        <w:pStyle w:val="BodyText"/>
        <w:rPr>
          <w:sz w:val="28"/>
          <w:szCs w:val="28"/>
        </w:rPr>
      </w:pPr>
    </w:p>
    <w:p w:rsidR="003404A1" w:rsidRDefault="003404A1">
      <w:pPr>
        <w:pStyle w:val="BodyText"/>
        <w:spacing w:before="7"/>
        <w:rPr>
          <w:sz w:val="35"/>
          <w:szCs w:val="35"/>
        </w:rPr>
      </w:pPr>
    </w:p>
    <w:p w:rsidR="003404A1" w:rsidRDefault="003404A1">
      <w:pPr>
        <w:pStyle w:val="BodyText"/>
        <w:ind w:left="136"/>
      </w:pPr>
      <w:r>
        <w:rPr>
          <w:w w:val="95"/>
        </w:rPr>
        <w:t>М.п.</w:t>
      </w:r>
    </w:p>
    <w:p w:rsidR="003404A1" w:rsidRDefault="003404A1">
      <w:pPr>
        <w:pStyle w:val="BodyText"/>
        <w:rPr>
          <w:sz w:val="28"/>
          <w:szCs w:val="28"/>
        </w:rPr>
      </w:pPr>
      <w:r>
        <w:br w:type="column"/>
      </w:r>
    </w:p>
    <w:p w:rsidR="003404A1" w:rsidRDefault="003404A1">
      <w:pPr>
        <w:pStyle w:val="BodyText"/>
        <w:rPr>
          <w:sz w:val="28"/>
          <w:szCs w:val="28"/>
        </w:rPr>
      </w:pPr>
    </w:p>
    <w:p w:rsidR="003404A1" w:rsidRDefault="003404A1">
      <w:pPr>
        <w:pStyle w:val="BodyText"/>
        <w:rPr>
          <w:sz w:val="24"/>
          <w:szCs w:val="24"/>
        </w:rPr>
      </w:pPr>
    </w:p>
    <w:p w:rsidR="003404A1" w:rsidRDefault="003404A1">
      <w:pPr>
        <w:pStyle w:val="BodyText"/>
        <w:spacing w:before="1"/>
        <w:ind w:right="443"/>
        <w:jc w:val="right"/>
      </w:pPr>
      <w:r>
        <w:t>С.С. Голубев</w:t>
      </w:r>
    </w:p>
    <w:p w:rsidR="003404A1" w:rsidRDefault="003404A1">
      <w:pPr>
        <w:pStyle w:val="BodyText"/>
        <w:rPr>
          <w:sz w:val="28"/>
          <w:szCs w:val="28"/>
        </w:rPr>
      </w:pPr>
    </w:p>
    <w:p w:rsidR="003404A1" w:rsidRDefault="003404A1">
      <w:pPr>
        <w:pStyle w:val="BodyText"/>
        <w:rPr>
          <w:sz w:val="28"/>
          <w:szCs w:val="28"/>
        </w:rPr>
      </w:pPr>
    </w:p>
    <w:p w:rsidR="003404A1" w:rsidRDefault="003404A1">
      <w:pPr>
        <w:pStyle w:val="BodyText"/>
        <w:tabs>
          <w:tab w:val="left" w:pos="355"/>
          <w:tab w:val="left" w:pos="1552"/>
        </w:tabs>
        <w:spacing w:before="167"/>
        <w:ind w:right="498"/>
        <w:jc w:val="right"/>
      </w:pPr>
      <w:r>
        <w:rPr>
          <w:spacing w:val="15"/>
        </w:rPr>
        <w:t>«</w:t>
      </w:r>
      <w:r>
        <w:rPr>
          <w:spacing w:val="15"/>
          <w:u w:val="single" w:color="0C0C0C"/>
        </w:rPr>
        <w:t xml:space="preserve"> </w:t>
      </w:r>
      <w:r>
        <w:rPr>
          <w:spacing w:val="15"/>
          <w:u w:val="single" w:color="0C0C0C"/>
        </w:rPr>
        <w:tab/>
      </w:r>
      <w:r>
        <w:rPr>
          <w:spacing w:val="20"/>
        </w:rPr>
        <w:t>»</w:t>
      </w:r>
      <w:r>
        <w:rPr>
          <w:spacing w:val="20"/>
          <w:u w:val="single" w:color="0C0C0C"/>
        </w:rPr>
        <w:t xml:space="preserve"> </w:t>
      </w:r>
      <w:r>
        <w:rPr>
          <w:spacing w:val="20"/>
          <w:u w:val="single" w:color="0C0C0C"/>
        </w:rPr>
        <w:tab/>
      </w:r>
      <w:r>
        <w:t>2015</w:t>
      </w:r>
      <w:r>
        <w:rPr>
          <w:spacing w:val="-5"/>
        </w:rPr>
        <w:t xml:space="preserve"> </w:t>
      </w:r>
      <w:r>
        <w:t>г.</w:t>
      </w:r>
    </w:p>
    <w:sectPr w:rsidR="003404A1" w:rsidSect="003404A1">
      <w:type w:val="continuous"/>
      <w:pgSz w:w="11900" w:h="16840"/>
      <w:pgMar w:top="340" w:right="460" w:bottom="280" w:left="1280" w:header="720" w:footer="720" w:gutter="0"/>
      <w:cols w:num="3" w:space="720" w:equalWidth="0">
        <w:col w:w="3186" w:space="2479"/>
        <w:col w:w="629" w:space="979"/>
        <w:col w:w="28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A1" w:rsidRDefault="003404A1">
      <w:r>
        <w:separator/>
      </w:r>
    </w:p>
  </w:endnote>
  <w:endnote w:type="continuationSeparator" w:id="0">
    <w:p w:rsidR="003404A1" w:rsidRDefault="0034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A1" w:rsidRDefault="003404A1">
      <w:r>
        <w:separator/>
      </w:r>
    </w:p>
  </w:footnote>
  <w:footnote w:type="continuationSeparator" w:id="0">
    <w:p w:rsidR="003404A1" w:rsidRDefault="0034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A1" w:rsidRDefault="003404A1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85pt;margin-top:19.8pt;width:80pt;height:29.8pt;z-index:-251658240;mso-position-horizontal-relative:page;mso-position-vertical-relative:page" filled="f" stroked="f">
          <v:textbox inset="0,0,0,0">
            <w:txbxContent>
              <w:p w:rsidR="003404A1" w:rsidRDefault="003404A1">
                <w:pPr>
                  <w:spacing w:before="23" w:line="270" w:lineRule="exact"/>
                  <w:ind w:right="58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Лист №</w:t>
                </w:r>
                <w:r>
                  <w:rPr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p w:rsidR="003404A1" w:rsidRDefault="003404A1">
                <w:pPr>
                  <w:pStyle w:val="BodyText"/>
                  <w:spacing w:line="282" w:lineRule="exact"/>
                  <w:ind w:right="58"/>
                  <w:jc w:val="right"/>
                </w:pPr>
                <w:r>
                  <w:t>Вceгo</w:t>
                </w:r>
                <w:r>
                  <w:rPr>
                    <w:spacing w:val="-37"/>
                  </w:rPr>
                  <w:t xml:space="preserve"> </w:t>
                </w:r>
                <w:r>
                  <w:t>листов</w:t>
                </w:r>
                <w:r>
                  <w:rPr>
                    <w:spacing w:val="-37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589"/>
    <w:multiLevelType w:val="hybridMultilevel"/>
    <w:tmpl w:val="FFFFFFFF"/>
    <w:lvl w:ilvl="0" w:tplc="83EEC78A">
      <w:numFmt w:val="bullet"/>
      <w:lvlText w:val="-"/>
      <w:lvlJc w:val="left"/>
      <w:pPr>
        <w:ind w:left="71" w:hanging="141"/>
      </w:pPr>
      <w:rPr>
        <w:rFonts w:ascii="Times New Roman" w:eastAsia="Times New Roman" w:hAnsi="Times New Roman" w:hint="default"/>
        <w:w w:val="96"/>
        <w:sz w:val="25"/>
        <w:szCs w:val="25"/>
      </w:rPr>
    </w:lvl>
    <w:lvl w:ilvl="1" w:tplc="8B9C80D8">
      <w:numFmt w:val="bullet"/>
      <w:lvlText w:val="•"/>
      <w:lvlJc w:val="left"/>
      <w:pPr>
        <w:ind w:left="514" w:hanging="141"/>
      </w:pPr>
      <w:rPr>
        <w:rFonts w:hint="default"/>
      </w:rPr>
    </w:lvl>
    <w:lvl w:ilvl="2" w:tplc="64045818">
      <w:numFmt w:val="bullet"/>
      <w:lvlText w:val="•"/>
      <w:lvlJc w:val="left"/>
      <w:pPr>
        <w:ind w:left="949" w:hanging="141"/>
      </w:pPr>
      <w:rPr>
        <w:rFonts w:hint="default"/>
      </w:rPr>
    </w:lvl>
    <w:lvl w:ilvl="3" w:tplc="EFD2076A">
      <w:numFmt w:val="bullet"/>
      <w:lvlText w:val="•"/>
      <w:lvlJc w:val="left"/>
      <w:pPr>
        <w:ind w:left="1383" w:hanging="141"/>
      </w:pPr>
      <w:rPr>
        <w:rFonts w:hint="default"/>
      </w:rPr>
    </w:lvl>
    <w:lvl w:ilvl="4" w:tplc="A9523DE6">
      <w:numFmt w:val="bullet"/>
      <w:lvlText w:val="•"/>
      <w:lvlJc w:val="left"/>
      <w:pPr>
        <w:ind w:left="1818" w:hanging="141"/>
      </w:pPr>
      <w:rPr>
        <w:rFonts w:hint="default"/>
      </w:rPr>
    </w:lvl>
    <w:lvl w:ilvl="5" w:tplc="1C507E54">
      <w:numFmt w:val="bullet"/>
      <w:lvlText w:val="•"/>
      <w:lvlJc w:val="left"/>
      <w:pPr>
        <w:ind w:left="2252" w:hanging="141"/>
      </w:pPr>
      <w:rPr>
        <w:rFonts w:hint="default"/>
      </w:rPr>
    </w:lvl>
    <w:lvl w:ilvl="6" w:tplc="C75C885A">
      <w:numFmt w:val="bullet"/>
      <w:lvlText w:val="•"/>
      <w:lvlJc w:val="left"/>
      <w:pPr>
        <w:ind w:left="2687" w:hanging="141"/>
      </w:pPr>
      <w:rPr>
        <w:rFonts w:hint="default"/>
      </w:rPr>
    </w:lvl>
    <w:lvl w:ilvl="7" w:tplc="8FFC18BC">
      <w:numFmt w:val="bullet"/>
      <w:lvlText w:val="•"/>
      <w:lvlJc w:val="left"/>
      <w:pPr>
        <w:ind w:left="3121" w:hanging="141"/>
      </w:pPr>
      <w:rPr>
        <w:rFonts w:hint="default"/>
      </w:rPr>
    </w:lvl>
    <w:lvl w:ilvl="8" w:tplc="629C82FE">
      <w:numFmt w:val="bullet"/>
      <w:lvlText w:val="•"/>
      <w:lvlJc w:val="left"/>
      <w:pPr>
        <w:ind w:left="3556" w:hanging="141"/>
      </w:pPr>
      <w:rPr>
        <w:rFonts w:hint="default"/>
      </w:rPr>
    </w:lvl>
  </w:abstractNum>
  <w:abstractNum w:abstractNumId="1">
    <w:nsid w:val="1553467D"/>
    <w:multiLevelType w:val="hybridMultilevel"/>
    <w:tmpl w:val="FFFFFFFF"/>
    <w:lvl w:ilvl="0" w:tplc="E61083AC">
      <w:numFmt w:val="bullet"/>
      <w:lvlText w:val="-"/>
      <w:lvlJc w:val="left"/>
      <w:pPr>
        <w:ind w:left="965" w:hanging="142"/>
      </w:pPr>
      <w:rPr>
        <w:rFonts w:ascii="Times New Roman" w:eastAsia="Times New Roman" w:hAnsi="Times New Roman" w:hint="default"/>
        <w:w w:val="96"/>
        <w:sz w:val="25"/>
        <w:szCs w:val="25"/>
      </w:rPr>
    </w:lvl>
    <w:lvl w:ilvl="1" w:tplc="F59603F6">
      <w:numFmt w:val="bullet"/>
      <w:lvlText w:val="•"/>
      <w:lvlJc w:val="left"/>
      <w:pPr>
        <w:ind w:left="1594" w:hanging="142"/>
      </w:pPr>
      <w:rPr>
        <w:rFonts w:hint="default"/>
      </w:rPr>
    </w:lvl>
    <w:lvl w:ilvl="2" w:tplc="47365F8A">
      <w:numFmt w:val="bullet"/>
      <w:lvlText w:val="•"/>
      <w:lvlJc w:val="left"/>
      <w:pPr>
        <w:ind w:left="2228" w:hanging="142"/>
      </w:pPr>
      <w:rPr>
        <w:rFonts w:hint="default"/>
      </w:rPr>
    </w:lvl>
    <w:lvl w:ilvl="3" w:tplc="BA4EDD0A">
      <w:numFmt w:val="bullet"/>
      <w:lvlText w:val="•"/>
      <w:lvlJc w:val="left"/>
      <w:pPr>
        <w:ind w:left="2863" w:hanging="142"/>
      </w:pPr>
      <w:rPr>
        <w:rFonts w:hint="default"/>
      </w:rPr>
    </w:lvl>
    <w:lvl w:ilvl="4" w:tplc="5C10246E">
      <w:numFmt w:val="bullet"/>
      <w:lvlText w:val="•"/>
      <w:lvlJc w:val="left"/>
      <w:pPr>
        <w:ind w:left="3497" w:hanging="142"/>
      </w:pPr>
      <w:rPr>
        <w:rFonts w:hint="default"/>
      </w:rPr>
    </w:lvl>
    <w:lvl w:ilvl="5" w:tplc="E1701142">
      <w:numFmt w:val="bullet"/>
      <w:lvlText w:val="•"/>
      <w:lvlJc w:val="left"/>
      <w:pPr>
        <w:ind w:left="4132" w:hanging="142"/>
      </w:pPr>
      <w:rPr>
        <w:rFonts w:hint="default"/>
      </w:rPr>
    </w:lvl>
    <w:lvl w:ilvl="6" w:tplc="67E09156">
      <w:numFmt w:val="bullet"/>
      <w:lvlText w:val="•"/>
      <w:lvlJc w:val="left"/>
      <w:pPr>
        <w:ind w:left="4766" w:hanging="142"/>
      </w:pPr>
      <w:rPr>
        <w:rFonts w:hint="default"/>
      </w:rPr>
    </w:lvl>
    <w:lvl w:ilvl="7" w:tplc="131A3A3E">
      <w:numFmt w:val="bullet"/>
      <w:lvlText w:val="•"/>
      <w:lvlJc w:val="left"/>
      <w:pPr>
        <w:ind w:left="5401" w:hanging="142"/>
      </w:pPr>
      <w:rPr>
        <w:rFonts w:hint="default"/>
      </w:rPr>
    </w:lvl>
    <w:lvl w:ilvl="8" w:tplc="B59A4AC0">
      <w:numFmt w:val="bullet"/>
      <w:lvlText w:val="•"/>
      <w:lvlJc w:val="left"/>
      <w:pPr>
        <w:ind w:left="6035" w:hanging="142"/>
      </w:pPr>
      <w:rPr>
        <w:rFonts w:hint="default"/>
      </w:rPr>
    </w:lvl>
  </w:abstractNum>
  <w:abstractNum w:abstractNumId="2">
    <w:nsid w:val="26CA54EB"/>
    <w:multiLevelType w:val="hybridMultilevel"/>
    <w:tmpl w:val="FFFFFFFF"/>
    <w:lvl w:ilvl="0" w:tplc="DFD69E10">
      <w:numFmt w:val="bullet"/>
      <w:lvlText w:val="*"/>
      <w:lvlJc w:val="left"/>
      <w:pPr>
        <w:ind w:left="317" w:hanging="181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1" w:tplc="6ECCF6B2">
      <w:start w:val="1"/>
      <w:numFmt w:val="decimal"/>
      <w:lvlText w:val="%2."/>
      <w:lvlJc w:val="left"/>
      <w:pPr>
        <w:ind w:left="137" w:hanging="260"/>
      </w:pPr>
      <w:rPr>
        <w:rFonts w:ascii="Times New Roman" w:eastAsia="Times New Roman" w:hAnsi="Times New Roman" w:hint="default"/>
        <w:w w:val="92"/>
        <w:sz w:val="25"/>
        <w:szCs w:val="25"/>
      </w:rPr>
    </w:lvl>
    <w:lvl w:ilvl="2" w:tplc="98A219D6">
      <w:numFmt w:val="bullet"/>
      <w:lvlText w:val="•"/>
      <w:lvlJc w:val="left"/>
      <w:pPr>
        <w:ind w:left="1413" w:hanging="260"/>
      </w:pPr>
      <w:rPr>
        <w:rFonts w:hint="default"/>
      </w:rPr>
    </w:lvl>
    <w:lvl w:ilvl="3" w:tplc="9C1660EE">
      <w:numFmt w:val="bullet"/>
      <w:lvlText w:val="•"/>
      <w:lvlJc w:val="left"/>
      <w:pPr>
        <w:ind w:left="2506" w:hanging="260"/>
      </w:pPr>
      <w:rPr>
        <w:rFonts w:hint="default"/>
      </w:rPr>
    </w:lvl>
    <w:lvl w:ilvl="4" w:tplc="E02CBC04">
      <w:numFmt w:val="bullet"/>
      <w:lvlText w:val="•"/>
      <w:lvlJc w:val="left"/>
      <w:pPr>
        <w:ind w:left="3600" w:hanging="260"/>
      </w:pPr>
      <w:rPr>
        <w:rFonts w:hint="default"/>
      </w:rPr>
    </w:lvl>
    <w:lvl w:ilvl="5" w:tplc="9B826630">
      <w:numFmt w:val="bullet"/>
      <w:lvlText w:val="•"/>
      <w:lvlJc w:val="left"/>
      <w:pPr>
        <w:ind w:left="4693" w:hanging="260"/>
      </w:pPr>
      <w:rPr>
        <w:rFonts w:hint="default"/>
      </w:rPr>
    </w:lvl>
    <w:lvl w:ilvl="6" w:tplc="D32483CA">
      <w:numFmt w:val="bullet"/>
      <w:lvlText w:val="•"/>
      <w:lvlJc w:val="left"/>
      <w:pPr>
        <w:ind w:left="5786" w:hanging="260"/>
      </w:pPr>
      <w:rPr>
        <w:rFonts w:hint="default"/>
      </w:rPr>
    </w:lvl>
    <w:lvl w:ilvl="7" w:tplc="5E345700">
      <w:numFmt w:val="bullet"/>
      <w:lvlText w:val="•"/>
      <w:lvlJc w:val="left"/>
      <w:pPr>
        <w:ind w:left="6880" w:hanging="260"/>
      </w:pPr>
      <w:rPr>
        <w:rFonts w:hint="default"/>
      </w:rPr>
    </w:lvl>
    <w:lvl w:ilvl="8" w:tplc="18EEA298">
      <w:numFmt w:val="bullet"/>
      <w:lvlText w:val="•"/>
      <w:lvlJc w:val="left"/>
      <w:pPr>
        <w:ind w:left="7973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4A1"/>
    <w:rsid w:val="0034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8" w:lineRule="exact"/>
      <w:ind w:left="14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4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4A1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89"/>
      <w:ind w:left="136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404A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987" w:hanging="143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544</Words>
  <Characters>3101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ТИПА СРЕДСТВА ИЗМЕРЕНИЙ</dc:title>
  <dc:subject/>
  <dc:creator>Admin</dc:creator>
  <cp:keywords/>
  <dc:description/>
  <cp:lastModifiedBy>Admin</cp:lastModifiedBy>
  <cp:revision>2</cp:revision>
  <dcterms:created xsi:type="dcterms:W3CDTF">2020-07-22T14:48:00Z</dcterms:created>
  <dcterms:modified xsi:type="dcterms:W3CDTF">2020-07-22T14:48:00Z</dcterms:modified>
</cp:coreProperties>
</file>