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FC" w:rsidRDefault="002303FC">
      <w:pPr>
        <w:pStyle w:val="Heading1"/>
        <w:spacing w:before="63"/>
      </w:pPr>
      <w:r>
        <w:t>ОКП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1292</w:t>
      </w:r>
    </w:p>
    <w:p w:rsidR="002303FC" w:rsidRDefault="002303FC">
      <w:pPr>
        <w:jc w:val="center"/>
      </w:pPr>
      <w:r>
        <w:t>КОНТАКТЫ ДЛЯ ЗАКАЗА :</w:t>
      </w:r>
    </w:p>
    <w:p w:rsidR="002303FC" w:rsidRDefault="002303FC">
      <w:pPr>
        <w:jc w:val="center"/>
      </w:pPr>
      <w:r>
        <w:t>ТЕЛЕФОНЫ : (343) 345-28-66; 217-63-28; 217-63-29; 383-43-89</w:t>
      </w:r>
    </w:p>
    <w:p w:rsidR="002303FC" w:rsidRDefault="002303FC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Hyperlink"/>
            <w:rFonts w:cstheme="minorBidi"/>
            <w:lang w:val="en-US"/>
          </w:rPr>
          <w:t>PP</w:t>
        </w:r>
        <w:r>
          <w:rPr>
            <w:rStyle w:val="Hyperlink"/>
            <w:rFonts w:cstheme="minorBidi"/>
          </w:rPr>
          <w:t>-66@</w:t>
        </w:r>
        <w:r>
          <w:rPr>
            <w:rStyle w:val="Hyperlink"/>
            <w:rFonts w:cstheme="minorBidi"/>
            <w:lang w:val="en-US"/>
          </w:rPr>
          <w:t>LIST</w:t>
        </w:r>
        <w:r>
          <w:rPr>
            <w:rStyle w:val="Hyperlink"/>
            <w:rFonts w:cstheme="minorBidi"/>
          </w:rPr>
          <w:t>.</w:t>
        </w:r>
        <w:r>
          <w:rPr>
            <w:rStyle w:val="Hyperlink"/>
            <w:rFonts w:cstheme="minorBidi"/>
            <w:lang w:val="en-US"/>
          </w:rPr>
          <w:t>RU</w:t>
        </w:r>
      </w:hyperlink>
    </w:p>
    <w:p w:rsidR="002303FC" w:rsidRDefault="002303FC">
      <w:pPr>
        <w:pStyle w:val="Heading1"/>
        <w:spacing w:before="63"/>
        <w:jc w:val="center"/>
      </w:pPr>
      <w:r>
        <w:rPr>
          <w:lang w:val="en-US"/>
        </w:rPr>
        <w:t>OOO</w:t>
      </w:r>
      <w:r>
        <w:t xml:space="preserve"> «ПРОМПРИБОР-66» Г. ЕКАТЕРИНБУРГ</w:t>
      </w:r>
    </w:p>
    <w:p w:rsidR="002303FC" w:rsidRDefault="002303FC">
      <w:pPr>
        <w:pStyle w:val="BodyText"/>
        <w:spacing w:before="5"/>
        <w:ind w:left="0" w:firstLine="0"/>
        <w:rPr>
          <w:sz w:val="16"/>
          <w:szCs w:val="16"/>
        </w:rPr>
      </w:pPr>
    </w:p>
    <w:p w:rsidR="002303FC" w:rsidRDefault="002303FC">
      <w:pPr>
        <w:pStyle w:val="BodyText"/>
        <w:spacing w:before="2"/>
        <w:ind w:left="0" w:firstLine="0"/>
        <w:rPr>
          <w:sz w:val="20"/>
          <w:szCs w:val="20"/>
        </w:rPr>
      </w:pPr>
    </w:p>
    <w:p w:rsidR="002303FC" w:rsidRDefault="002303FC">
      <w:pPr>
        <w:pStyle w:val="Title"/>
        <w:spacing w:line="360" w:lineRule="auto"/>
      </w:pPr>
      <w:r>
        <w:t>ФИЛЬТРЫ-СТАБИЛИЗАТОРЫ ДАВЛЕНИЯ ВОЗДУХА</w:t>
      </w:r>
      <w:r>
        <w:rPr>
          <w:spacing w:val="-78"/>
        </w:rPr>
        <w:t xml:space="preserve"> </w:t>
      </w:r>
      <w:r>
        <w:t>ФСДВ</w:t>
      </w:r>
    </w:p>
    <w:p w:rsidR="002303FC" w:rsidRDefault="002303FC">
      <w:pPr>
        <w:pStyle w:val="Heading1"/>
        <w:spacing w:line="360" w:lineRule="auto"/>
        <w:ind w:left="3055" w:right="3137"/>
        <w:jc w:val="center"/>
      </w:pPr>
      <w:r>
        <w:t>Руководство по эксплуатации</w:t>
      </w:r>
      <w:r>
        <w:rPr>
          <w:spacing w:val="-78"/>
        </w:rPr>
        <w:t xml:space="preserve"> </w:t>
      </w:r>
      <w:r>
        <w:t>ЦТКА.408862.006</w:t>
      </w:r>
      <w:r>
        <w:rPr>
          <w:spacing w:val="-2"/>
        </w:rPr>
        <w:t xml:space="preserve"> </w:t>
      </w:r>
      <w:r>
        <w:t>РЭ</w:t>
      </w:r>
    </w:p>
    <w:p w:rsidR="002303FC" w:rsidRDefault="002303FC">
      <w:pPr>
        <w:pStyle w:val="BodyText"/>
        <w:ind w:left="0" w:firstLine="0"/>
        <w:rPr>
          <w:sz w:val="34"/>
          <w:szCs w:val="34"/>
        </w:rPr>
      </w:pPr>
    </w:p>
    <w:p w:rsidR="002303FC" w:rsidRDefault="002303FC">
      <w:pPr>
        <w:pStyle w:val="BodyText"/>
        <w:ind w:left="0" w:firstLine="0"/>
        <w:rPr>
          <w:sz w:val="34"/>
          <w:szCs w:val="34"/>
        </w:rPr>
      </w:pPr>
    </w:p>
    <w:p w:rsidR="002303FC" w:rsidRDefault="002303FC">
      <w:pPr>
        <w:pStyle w:val="BodyText"/>
        <w:ind w:left="0" w:firstLine="0"/>
        <w:rPr>
          <w:sz w:val="34"/>
          <w:szCs w:val="34"/>
        </w:rPr>
      </w:pPr>
    </w:p>
    <w:p w:rsidR="002303FC" w:rsidRDefault="002303FC">
      <w:pPr>
        <w:pStyle w:val="BodyText"/>
        <w:spacing w:before="226"/>
        <w:ind w:right="115" w:firstLine="852"/>
        <w:jc w:val="both"/>
      </w:pPr>
      <w:r>
        <w:rPr>
          <w:spacing w:val="9"/>
        </w:rPr>
        <w:t>Настоящее</w:t>
      </w:r>
      <w:r>
        <w:rPr>
          <w:spacing w:val="10"/>
        </w:rPr>
        <w:t xml:space="preserve"> </w:t>
      </w:r>
      <w:r>
        <w:rPr>
          <w:spacing w:val="9"/>
        </w:rPr>
        <w:t>руководство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эксплуатации</w:t>
      </w:r>
      <w:r>
        <w:rPr>
          <w:spacing w:val="10"/>
        </w:rPr>
        <w:t xml:space="preserve"> </w:t>
      </w:r>
      <w:r>
        <w:rPr>
          <w:spacing w:val="9"/>
        </w:rPr>
        <w:t>предназначено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5"/>
        </w:rPr>
        <w:t>озна-</w:t>
      </w:r>
      <w:r>
        <w:rPr>
          <w:spacing w:val="16"/>
        </w:rPr>
        <w:t xml:space="preserve"> </w:t>
      </w:r>
      <w:r>
        <w:rPr>
          <w:spacing w:val="9"/>
        </w:rPr>
        <w:t>комления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устройством,</w:t>
      </w:r>
      <w:r>
        <w:rPr>
          <w:spacing w:val="10"/>
        </w:rPr>
        <w:t xml:space="preserve"> </w:t>
      </w:r>
      <w:r>
        <w:rPr>
          <w:spacing w:val="9"/>
        </w:rPr>
        <w:t>монтажом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обслуживанием</w:t>
      </w:r>
      <w:r>
        <w:rPr>
          <w:spacing w:val="10"/>
        </w:rPr>
        <w:t xml:space="preserve"> </w:t>
      </w:r>
      <w:r>
        <w:rPr>
          <w:spacing w:val="11"/>
        </w:rPr>
        <w:t>фильтр-</w:t>
      </w:r>
      <w:r>
        <w:rPr>
          <w:spacing w:val="12"/>
        </w:rPr>
        <w:t xml:space="preserve"> </w:t>
      </w:r>
      <w:r>
        <w:rPr>
          <w:spacing w:val="10"/>
        </w:rPr>
        <w:t xml:space="preserve">стабилизаторов </w:t>
      </w:r>
      <w:r>
        <w:rPr>
          <w:spacing w:val="9"/>
        </w:rPr>
        <w:t xml:space="preserve">давления </w:t>
      </w:r>
      <w:r>
        <w:rPr>
          <w:spacing w:val="10"/>
        </w:rPr>
        <w:t xml:space="preserve">воздуха </w:t>
      </w:r>
      <w:r>
        <w:t xml:space="preserve">(в </w:t>
      </w:r>
      <w:r>
        <w:rPr>
          <w:spacing w:val="9"/>
        </w:rPr>
        <w:t xml:space="preserve">дальнейшем </w:t>
      </w:r>
      <w:r>
        <w:t xml:space="preserve">– </w:t>
      </w:r>
      <w:r>
        <w:rPr>
          <w:spacing w:val="10"/>
        </w:rPr>
        <w:t>фильтр-стабилизаторы),</w:t>
      </w:r>
      <w:r>
        <w:rPr>
          <w:spacing w:val="11"/>
        </w:rPr>
        <w:t xml:space="preserve"> </w:t>
      </w:r>
      <w:r>
        <w:rPr>
          <w:spacing w:val="9"/>
        </w:rPr>
        <w:t>выпускаемых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ТУ</w:t>
      </w:r>
      <w:r>
        <w:rPr>
          <w:spacing w:val="30"/>
        </w:rPr>
        <w:t xml:space="preserve"> </w:t>
      </w:r>
      <w:r>
        <w:rPr>
          <w:spacing w:val="10"/>
        </w:rPr>
        <w:t>311-00002648.032-93.</w:t>
      </w:r>
    </w:p>
    <w:p w:rsidR="002303FC" w:rsidRDefault="002303FC">
      <w:pPr>
        <w:pStyle w:val="BodyText"/>
        <w:spacing w:before="7"/>
        <w:ind w:left="0" w:firstLine="0"/>
        <w:rPr>
          <w:sz w:val="36"/>
          <w:szCs w:val="36"/>
        </w:rPr>
      </w:pPr>
    </w:p>
    <w:p w:rsidR="002303FC" w:rsidRDefault="002303FC">
      <w:pPr>
        <w:pStyle w:val="Heading2"/>
        <w:numPr>
          <w:ilvl w:val="0"/>
          <w:numId w:val="3"/>
        </w:numPr>
        <w:tabs>
          <w:tab w:val="left" w:pos="1138"/>
        </w:tabs>
      </w:pPr>
      <w:r>
        <w:t>Описание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</w:p>
    <w:p w:rsidR="002303FC" w:rsidRDefault="002303FC">
      <w:pPr>
        <w:pStyle w:val="BodyText"/>
        <w:spacing w:before="6"/>
        <w:ind w:left="0" w:firstLine="0"/>
        <w:rPr>
          <w:b/>
          <w:bCs/>
          <w:sz w:val="41"/>
          <w:szCs w:val="41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rPr>
          <w:sz w:val="28"/>
          <w:szCs w:val="28"/>
        </w:rPr>
      </w:pPr>
      <w:r>
        <w:rPr>
          <w:sz w:val="28"/>
          <w:szCs w:val="28"/>
        </w:rPr>
        <w:t>Назначение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фильтр-стабилизаторов</w:t>
      </w:r>
    </w:p>
    <w:p w:rsidR="002303FC" w:rsidRDefault="002303FC">
      <w:pPr>
        <w:pStyle w:val="BodyText"/>
        <w:spacing w:before="11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595"/>
        </w:tabs>
        <w:ind w:right="1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Фильтр-стабилизаторы предназначены для окончательной очистки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 примесей и масла, регулирования и автоматического поддержания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пневматических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приборов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автоматизации.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31"/>
        </w:tabs>
        <w:spacing w:before="1"/>
        <w:ind w:right="119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Фильтр-стабилизатор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модификаций: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ФСДВ-10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входное давление воздуха 1,0 МПа (10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 ФСДВ-6 на входное 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0,6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2303FC" w:rsidRDefault="002303FC">
      <w:pPr>
        <w:pStyle w:val="BodyText"/>
        <w:spacing w:before="10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rPr>
          <w:sz w:val="28"/>
          <w:szCs w:val="28"/>
        </w:rPr>
      </w:pPr>
      <w:r>
        <w:rPr>
          <w:sz w:val="28"/>
          <w:szCs w:val="28"/>
        </w:rPr>
        <w:t>Технические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</w:p>
    <w:p w:rsidR="002303FC" w:rsidRDefault="002303FC">
      <w:pPr>
        <w:pStyle w:val="BodyText"/>
        <w:spacing w:before="2"/>
        <w:ind w:left="0" w:firstLine="0"/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684"/>
        </w:tabs>
        <w:ind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защищенности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фильтры-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водозащищённого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степенью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IPХ3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 14254-2015. По стойкости к механическим воздействиям – виброустойчи-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вибропрочного исполнения,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N3 по ГОСТ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52931-2008.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93"/>
        </w:tabs>
        <w:ind w:right="1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загрязнённости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входе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17433-80.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74"/>
        </w:tabs>
        <w:ind w:right="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загрязненности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выходе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17433-80.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58"/>
        </w:tabs>
        <w:spacing w:line="321" w:lineRule="exact"/>
        <w:ind w:left="1557" w:hanging="632"/>
        <w:rPr>
          <w:sz w:val="28"/>
          <w:szCs w:val="28"/>
        </w:rPr>
      </w:pPr>
      <w:r>
        <w:rPr>
          <w:sz w:val="28"/>
          <w:szCs w:val="28"/>
        </w:rPr>
        <w:t>Степень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99,95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менее.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22"/>
        </w:tabs>
        <w:ind w:right="1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входе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ФСДВ-10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0,6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МПа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 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0,25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0,6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2,5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ФСДВ-6.</w:t>
      </w:r>
    </w:p>
    <w:p w:rsidR="002303FC" w:rsidRDefault="002303FC">
      <w:pPr>
        <w:jc w:val="both"/>
        <w:rPr>
          <w:sz w:val="28"/>
          <w:szCs w:val="28"/>
        </w:rPr>
        <w:sectPr w:rsidR="002303FC">
          <w:type w:val="continuous"/>
          <w:pgSz w:w="11910" w:h="16840"/>
          <w:pgMar w:top="940" w:right="780" w:bottom="280" w:left="860" w:header="720" w:footer="720" w:gutter="0"/>
          <w:cols w:space="720"/>
        </w:sectPr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629"/>
        </w:tabs>
        <w:spacing w:before="76"/>
        <w:ind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Диапазон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настройки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выходе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ФСДВ-10 от 0,03 </w:t>
      </w:r>
      <w:r>
        <w:rPr>
          <w:sz w:val="28"/>
          <w:szCs w:val="28"/>
        </w:rPr>
        <w:t xml:space="preserve">до 0,6 МПа (от 0,3 до 6 кгс/см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при входном давлении 0,8 МПа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 кгс/см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0,03 до 0,25 МПа (от 0,3 до 2,5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для ФСДВ-6 при входном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МПа (5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41"/>
        </w:tabs>
        <w:spacing w:before="1"/>
        <w:ind w:right="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выходе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входе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1 МПа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(10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для ФСДВ-10 и 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при давлении на входе 0,6 МПа (6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ФСДВ-6.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05"/>
        </w:tabs>
        <w:ind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Допускаемая величина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разности между нижним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входе и верхним значением давления на выходе должна быть не более 0,2 МПа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2303FC" w:rsidRDefault="002303FC">
      <w:pPr>
        <w:pStyle w:val="BodyText"/>
        <w:ind w:right="116"/>
        <w:jc w:val="both"/>
      </w:pPr>
      <w:r>
        <w:t>При</w:t>
      </w:r>
      <w:r>
        <w:rPr>
          <w:spacing w:val="1"/>
        </w:rPr>
        <w:t xml:space="preserve"> </w:t>
      </w:r>
      <w:r>
        <w:t>соблюдении данного</w:t>
      </w:r>
      <w:r>
        <w:rPr>
          <w:spacing w:val="1"/>
        </w:rPr>
        <w:t xml:space="preserve"> </w:t>
      </w:r>
      <w:r>
        <w:t>требования фильтры-стабилизаторы</w:t>
      </w:r>
      <w:r>
        <w:rPr>
          <w:spacing w:val="1"/>
        </w:rPr>
        <w:t xml:space="preserve"> </w:t>
      </w:r>
      <w:r>
        <w:t>работоспо-</w:t>
      </w:r>
      <w:r>
        <w:rPr>
          <w:spacing w:val="1"/>
        </w:rPr>
        <w:t xml:space="preserve"> </w:t>
      </w:r>
      <w:r>
        <w:t>собны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на входе ниже</w:t>
      </w:r>
      <w:r>
        <w:rPr>
          <w:spacing w:val="-4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(6 кгс/см</w:t>
      </w:r>
      <w:r>
        <w:rPr>
          <w:vertAlign w:val="superscript"/>
        </w:rPr>
        <w:t>2</w:t>
      </w:r>
      <w:r>
        <w:t>).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02"/>
        </w:tabs>
        <w:ind w:right="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Допускаемое изменение давления, установленного на выходе фильт-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ров-стабилизаторов. не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± 0,0135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МПа   (± 0,135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изменения расхода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 температуре (20±5) °С.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22"/>
        </w:tabs>
        <w:ind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Допускаемое изменение давления, установленного на выходе фильт-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ров-стабилизаторов. не превышает ± 0,006 МПа (± 0,06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при изменении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на входе фильтров-стабилизаторов в пределах всего диапазона при тем-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пературе (20±5)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º</w:t>
      </w:r>
      <w:r>
        <w:rPr>
          <w:sz w:val="28"/>
          <w:szCs w:val="28"/>
        </w:rPr>
        <w:t>С.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05"/>
        </w:tabs>
        <w:ind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Допускаемое изменение давления, установленного на выходе, не пре-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вышает ± 0,003 МПа (0,03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каждые 10 </w:t>
      </w:r>
      <w:r>
        <w:rPr>
          <w:rFonts w:cs="Times New Roman"/>
          <w:sz w:val="28"/>
          <w:szCs w:val="28"/>
        </w:rPr>
        <w:t>º</w:t>
      </w:r>
      <w:r>
        <w:rPr>
          <w:sz w:val="28"/>
          <w:szCs w:val="28"/>
        </w:rPr>
        <w:t>С изменения температуры ок-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ружающей среды.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99"/>
        </w:tabs>
        <w:spacing w:before="1" w:line="322" w:lineRule="exact"/>
        <w:ind w:left="1698" w:hanging="773"/>
        <w:jc w:val="both"/>
        <w:rPr>
          <w:sz w:val="28"/>
          <w:szCs w:val="28"/>
        </w:rPr>
      </w:pPr>
      <w:r>
        <w:rPr>
          <w:sz w:val="28"/>
          <w:szCs w:val="28"/>
        </w:rPr>
        <w:t>Масса, кг,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более 0,7.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06"/>
        </w:tabs>
        <w:ind w:right="119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</w:t>
      </w:r>
      <w:r>
        <w:rPr>
          <w:spacing w:val="-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устойчивости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воздействию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температуры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влажности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окружающе-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фильтры-стабилизаторы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Д3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 Р 52931-2008,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климатическим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исполнениям         У1         и         Т1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ГОСТ 15150-69, но для работы при температуре: от минус 50 для 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У1 (минус 25 для тропического исполнения Т1) до плюс 60 </w:t>
      </w:r>
      <w:r>
        <w:rPr>
          <w:rFonts w:cs="Times New Roman"/>
          <w:sz w:val="28"/>
          <w:szCs w:val="28"/>
        </w:rPr>
        <w:t>º</w:t>
      </w:r>
      <w:r>
        <w:rPr>
          <w:sz w:val="28"/>
          <w:szCs w:val="28"/>
        </w:rPr>
        <w:t>С и относительной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влажности 95 % для исполнения У1 (100 % для тропического исполнения Т1)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35º</w:t>
      </w:r>
      <w:r>
        <w:rPr>
          <w:sz w:val="28"/>
          <w:szCs w:val="28"/>
        </w:rPr>
        <w:t>С.</w:t>
      </w:r>
    </w:p>
    <w:p w:rsidR="002303FC" w:rsidRDefault="002303FC">
      <w:pPr>
        <w:pStyle w:val="BodyText"/>
        <w:spacing w:line="322" w:lineRule="exact"/>
        <w:ind w:left="926" w:firstLine="0"/>
        <w:jc w:val="both"/>
      </w:pPr>
      <w:r>
        <w:rPr>
          <w:spacing w:val="-1"/>
        </w:rPr>
        <w:t>Фильтр-стабилизаторы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63"/>
        </w:rPr>
        <w:t xml:space="preserve"> </w:t>
      </w:r>
      <w:r>
        <w:rPr>
          <w:spacing w:val="-1"/>
        </w:rPr>
        <w:t>коррозионно-стойком</w:t>
      </w:r>
      <w:r>
        <w:rPr>
          <w:spacing w:val="63"/>
        </w:rPr>
        <w:t xml:space="preserve"> </w:t>
      </w:r>
      <w:r>
        <w:rPr>
          <w:spacing w:val="-1"/>
        </w:rPr>
        <w:t>исполнении</w:t>
      </w:r>
      <w:r>
        <w:rPr>
          <w:spacing w:val="64"/>
        </w:rPr>
        <w:t xml:space="preserve"> </w:t>
      </w:r>
      <w:r>
        <w:rPr>
          <w:spacing w:val="-1"/>
        </w:rPr>
        <w:t>ФСДВ-6-«Ор»,</w:t>
      </w:r>
    </w:p>
    <w:p w:rsidR="002303FC" w:rsidRDefault="002303FC">
      <w:pPr>
        <w:pStyle w:val="BodyText"/>
        <w:ind w:right="114" w:firstLine="0"/>
        <w:jc w:val="both"/>
      </w:pPr>
      <w:r>
        <w:t>«ФСДВ-10-«Ор» устойчивы к воздействию окружающего воздуха с концентраци-</w:t>
      </w:r>
      <w:r>
        <w:rPr>
          <w:spacing w:val="1"/>
        </w:rPr>
        <w:t xml:space="preserve"> </w:t>
      </w:r>
      <w:r>
        <w:t>ей</w:t>
      </w:r>
      <w:r>
        <w:rPr>
          <w:spacing w:val="71"/>
        </w:rPr>
        <w:t xml:space="preserve"> </w:t>
      </w:r>
      <w:r>
        <w:t>сероводорода</w:t>
      </w:r>
      <w:r>
        <w:rPr>
          <w:spacing w:val="71"/>
        </w:rPr>
        <w:t xml:space="preserve"> </w:t>
      </w:r>
      <w:r>
        <w:t>до   10   мг/м</w:t>
      </w:r>
      <w:r>
        <w:rPr>
          <w:vertAlign w:val="superscript"/>
        </w:rPr>
        <w:t>3</w:t>
      </w:r>
      <w:r>
        <w:t xml:space="preserve">   и   (или)   сернистого   ангидрида   согласно</w:t>
      </w:r>
      <w:r>
        <w:rPr>
          <w:spacing w:val="1"/>
        </w:rPr>
        <w:t xml:space="preserve"> </w:t>
      </w:r>
      <w:r>
        <w:t>ГОСТ 12.1.005-88 и в аварийных ситуациях (в течение 3-4 ч) – до 100 мг/м</w:t>
      </w:r>
      <w:r>
        <w:rPr>
          <w:vertAlign w:val="superscript"/>
        </w:rPr>
        <w:t>3</w:t>
      </w:r>
      <w:r>
        <w:t xml:space="preserve"> серо-</w:t>
      </w:r>
      <w:r>
        <w:rPr>
          <w:spacing w:val="1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сернистого</w:t>
      </w:r>
      <w:r>
        <w:rPr>
          <w:spacing w:val="-3"/>
        </w:rPr>
        <w:t xml:space="preserve"> </w:t>
      </w:r>
      <w:r>
        <w:t>ангидрида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мг/м</w:t>
      </w:r>
      <w:r>
        <w:rPr>
          <w:vertAlign w:val="superscript"/>
        </w:rPr>
        <w:t>3</w:t>
      </w:r>
      <w:r>
        <w:t>.</w:t>
      </w:r>
    </w:p>
    <w:p w:rsidR="002303FC" w:rsidRDefault="002303FC">
      <w:pPr>
        <w:pStyle w:val="BodyText"/>
        <w:spacing w:before="1"/>
        <w:ind w:left="0" w:firstLine="0"/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Устройство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</w:p>
    <w:p w:rsidR="002303FC" w:rsidRDefault="002303FC">
      <w:pPr>
        <w:pStyle w:val="BodyText"/>
        <w:spacing w:before="11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597"/>
        </w:tabs>
        <w:ind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действия фильтр-стабилизатора основан на методе силовой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компенсации, при котором момент, развиваемый задающей пружиной уравнове-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моментом,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развиваемый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мембране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(выходным)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давлением.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07"/>
        </w:tabs>
        <w:spacing w:before="1"/>
        <w:ind w:right="11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стабилизатора сводится к тому, что при изменении 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(выходного) давления из-за изменения входного давления или расхода воздуха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выходе изменяется сила действия воздуха на мембрану снизу и нарушается сило-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 равновесие подвижной системы стабилизатора, вследствие чего 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перемещение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равновесного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</w:p>
    <w:p w:rsidR="002303FC" w:rsidRDefault="002303FC">
      <w:pPr>
        <w:jc w:val="both"/>
        <w:rPr>
          <w:sz w:val="28"/>
          <w:szCs w:val="28"/>
        </w:rPr>
        <w:sectPr w:rsidR="002303FC">
          <w:footerReference w:type="default" r:id="rId8"/>
          <w:pgSz w:w="11910" w:h="16840"/>
          <w:pgMar w:top="760" w:right="780" w:bottom="840" w:left="860" w:header="0" w:footer="642" w:gutter="0"/>
          <w:pgNumType w:start="2"/>
          <w:cols w:space="720"/>
        </w:sectPr>
      </w:pPr>
    </w:p>
    <w:p w:rsidR="002303FC" w:rsidRDefault="002303FC">
      <w:pPr>
        <w:pStyle w:val="BodyText"/>
        <w:spacing w:before="76"/>
        <w:ind w:right="120" w:firstLine="0"/>
        <w:jc w:val="both"/>
      </w:pPr>
      <w:r>
        <w:t>этом проходное сечение между клапаном и седлом стабилизатора изменяется та-</w:t>
      </w:r>
      <w:r>
        <w:rPr>
          <w:spacing w:val="1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 выходное</w:t>
      </w:r>
      <w:r>
        <w:rPr>
          <w:spacing w:val="-5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номинальной</w:t>
      </w:r>
      <w:r>
        <w:rPr>
          <w:spacing w:val="-1"/>
        </w:rPr>
        <w:t xml:space="preserve"> </w:t>
      </w:r>
      <w:r>
        <w:t>величине.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09"/>
        </w:tabs>
        <w:spacing w:line="242" w:lineRule="auto"/>
        <w:ind w:right="1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А приведена конструкция фильтр-стабилизатора. 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стабилизатора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смонтированы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корпусе 9.</w:t>
      </w:r>
    </w:p>
    <w:p w:rsidR="002303FC" w:rsidRDefault="002303FC">
      <w:pPr>
        <w:pStyle w:val="BodyText"/>
        <w:ind w:right="124"/>
        <w:jc w:val="both"/>
      </w:pPr>
      <w:r>
        <w:t>Между корпусами 6 и 9 винтами 5 зажата резинотканевая мембрана 7, на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воздействует задающая пружина 4.</w:t>
      </w:r>
    </w:p>
    <w:p w:rsidR="002303FC" w:rsidRDefault="002303FC">
      <w:pPr>
        <w:pStyle w:val="BodyText"/>
        <w:ind w:right="120"/>
        <w:jc w:val="both"/>
      </w:pPr>
      <w:r>
        <w:t>Установка давления на выходе осуществляется вращением ручки 1, враще-</w:t>
      </w:r>
      <w:r>
        <w:rPr>
          <w:spacing w:val="1"/>
        </w:rPr>
        <w:t xml:space="preserve"> </w:t>
      </w:r>
      <w:r>
        <w:t>ние передается на ось 2, а сухарь 3, перемещаясь по резьбе оси действует на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дающую</w:t>
      </w:r>
      <w:r>
        <w:rPr>
          <w:spacing w:val="-2"/>
        </w:rPr>
        <w:t xml:space="preserve"> </w:t>
      </w:r>
      <w:r>
        <w:t>пружину.</w:t>
      </w:r>
    </w:p>
    <w:p w:rsidR="002303FC" w:rsidRDefault="002303FC">
      <w:pPr>
        <w:pStyle w:val="BodyText"/>
        <w:ind w:right="128"/>
        <w:jc w:val="both"/>
      </w:pPr>
      <w:r>
        <w:t>К корпусу 9 посредством шпильки 14 и гайки 19 крепится стакан 12 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конденсата.</w:t>
      </w:r>
      <w:r>
        <w:rPr>
          <w:spacing w:val="1"/>
        </w:rPr>
        <w:t xml:space="preserve"> </w:t>
      </w:r>
      <w:r>
        <w:t>Герметичность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стакана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резиновыми</w:t>
      </w:r>
      <w:r>
        <w:rPr>
          <w:spacing w:val="-67"/>
        </w:rPr>
        <w:t xml:space="preserve"> </w:t>
      </w:r>
      <w:r>
        <w:t>кольцами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и паранитовой шайбой 18.</w:t>
      </w:r>
    </w:p>
    <w:p w:rsidR="002303FC" w:rsidRDefault="002303FC">
      <w:pPr>
        <w:pStyle w:val="BodyText"/>
        <w:ind w:right="126"/>
        <w:jc w:val="both"/>
      </w:pPr>
      <w:r>
        <w:t>На корпус 9 посажены дефлектор 11 и фильтрующий элемент 13, крепление</w:t>
      </w:r>
      <w:r>
        <w:rPr>
          <w:spacing w:val="1"/>
        </w:rPr>
        <w:t xml:space="preserve"> </w:t>
      </w:r>
      <w:r>
        <w:t>которого осуществляется посредством</w:t>
      </w:r>
      <w:r>
        <w:rPr>
          <w:spacing w:val="-1"/>
        </w:rPr>
        <w:t xml:space="preserve"> </w:t>
      </w:r>
      <w:r>
        <w:t>отражателя</w:t>
      </w:r>
      <w:r>
        <w:rPr>
          <w:spacing w:val="-1"/>
        </w:rPr>
        <w:t xml:space="preserve"> </w:t>
      </w:r>
      <w:r>
        <w:t>15 и трубки 16.</w:t>
      </w:r>
    </w:p>
    <w:p w:rsidR="002303FC" w:rsidRDefault="002303FC">
      <w:pPr>
        <w:pStyle w:val="BodyText"/>
        <w:ind w:right="119"/>
        <w:jc w:val="both"/>
      </w:pPr>
      <w:r>
        <w:t>В</w:t>
      </w:r>
      <w:r>
        <w:rPr>
          <w:spacing w:val="40"/>
        </w:rPr>
        <w:t xml:space="preserve"> </w:t>
      </w:r>
      <w:r>
        <w:t>корпусе</w:t>
      </w:r>
      <w:r>
        <w:rPr>
          <w:spacing w:val="41"/>
        </w:rPr>
        <w:t xml:space="preserve"> </w:t>
      </w:r>
      <w:r>
        <w:t>9</w:t>
      </w:r>
      <w:r>
        <w:rPr>
          <w:spacing w:val="44"/>
        </w:rPr>
        <w:t xml:space="preserve"> </w:t>
      </w:r>
      <w:r>
        <w:t>установлены</w:t>
      </w:r>
      <w:r>
        <w:rPr>
          <w:spacing w:val="42"/>
        </w:rPr>
        <w:t xml:space="preserve"> </w:t>
      </w:r>
      <w:r>
        <w:t>седло</w:t>
      </w:r>
      <w:r>
        <w:rPr>
          <w:spacing w:val="42"/>
        </w:rPr>
        <w:t xml:space="preserve"> </w:t>
      </w:r>
      <w:r>
        <w:t>23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клапан</w:t>
      </w:r>
      <w:r>
        <w:rPr>
          <w:spacing w:val="42"/>
        </w:rPr>
        <w:t xml:space="preserve"> </w:t>
      </w:r>
      <w:r>
        <w:t>22,</w:t>
      </w:r>
      <w:r>
        <w:rPr>
          <w:spacing w:val="41"/>
        </w:rPr>
        <w:t xml:space="preserve"> </w:t>
      </w:r>
      <w:r>
        <w:t>подпружиненный</w:t>
      </w:r>
      <w:r>
        <w:rPr>
          <w:spacing w:val="42"/>
        </w:rPr>
        <w:t xml:space="preserve"> </w:t>
      </w:r>
      <w:r>
        <w:t>пружи-</w:t>
      </w:r>
      <w:r>
        <w:rPr>
          <w:spacing w:val="-68"/>
        </w:rPr>
        <w:t xml:space="preserve"> </w:t>
      </w:r>
      <w:r>
        <w:t>ной 24.</w:t>
      </w:r>
      <w:r>
        <w:rPr>
          <w:spacing w:val="-1"/>
        </w:rPr>
        <w:t xml:space="preserve"> </w:t>
      </w:r>
      <w:r>
        <w:t>Седло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-3"/>
        </w:rPr>
        <w:t xml:space="preserve"> </w:t>
      </w:r>
      <w:r>
        <w:t>диском 25.</w:t>
      </w:r>
    </w:p>
    <w:p w:rsidR="002303FC" w:rsidRDefault="002303FC">
      <w:pPr>
        <w:pStyle w:val="BodyText"/>
        <w:ind w:right="127"/>
        <w:jc w:val="both"/>
      </w:pPr>
      <w:r>
        <w:t>Ввернутый в корпус 9 манометр 27 предназначен для контроля величины</w:t>
      </w:r>
      <w:r>
        <w:rPr>
          <w:spacing w:val="1"/>
        </w:rPr>
        <w:t xml:space="preserve"> </w:t>
      </w:r>
      <w:r>
        <w:t>выходного давления.</w:t>
      </w:r>
    </w:p>
    <w:p w:rsidR="002303FC" w:rsidRDefault="002303FC">
      <w:pPr>
        <w:pStyle w:val="BodyText"/>
        <w:spacing w:line="321" w:lineRule="exact"/>
        <w:ind w:left="926" w:firstLine="0"/>
        <w:jc w:val="both"/>
      </w:pPr>
      <w:r>
        <w:t>Головка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шариком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отвода</w:t>
      </w:r>
      <w:r>
        <w:rPr>
          <w:spacing w:val="-2"/>
        </w:rPr>
        <w:t xml:space="preserve"> </w:t>
      </w:r>
      <w:r>
        <w:t>конденсата.</w:t>
      </w:r>
    </w:p>
    <w:p w:rsidR="002303FC" w:rsidRDefault="002303FC">
      <w:pPr>
        <w:pStyle w:val="BodyText"/>
        <w:ind w:right="126"/>
        <w:jc w:val="both"/>
      </w:pPr>
      <w:r>
        <w:t>С целью повышения стабильности характеристик мембраны 7 она подпру-</w:t>
      </w:r>
      <w:r>
        <w:rPr>
          <w:spacing w:val="1"/>
        </w:rPr>
        <w:t xml:space="preserve"> </w:t>
      </w:r>
      <w:r>
        <w:t>жинена</w:t>
      </w:r>
      <w:r>
        <w:rPr>
          <w:spacing w:val="-4"/>
        </w:rPr>
        <w:t xml:space="preserve"> </w:t>
      </w:r>
      <w:r>
        <w:t>пружиной 26.</w:t>
      </w:r>
    </w:p>
    <w:p w:rsidR="002303FC" w:rsidRDefault="002303FC">
      <w:pPr>
        <w:pStyle w:val="BodyText"/>
        <w:spacing w:before="8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rPr>
          <w:sz w:val="28"/>
          <w:szCs w:val="28"/>
        </w:rPr>
      </w:pPr>
      <w:r>
        <w:rPr>
          <w:sz w:val="28"/>
          <w:szCs w:val="28"/>
        </w:rPr>
        <w:t>Маркировка</w:t>
      </w:r>
    </w:p>
    <w:p w:rsidR="002303FC" w:rsidRDefault="002303FC">
      <w:pPr>
        <w:pStyle w:val="BodyText"/>
        <w:ind w:left="0" w:firstLine="0"/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585"/>
        </w:tabs>
        <w:ind w:right="125"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корпусе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фильтра-стабилизатора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прикрепленной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табличке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нанесены: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21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товарный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предприятия-изготовителя;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78"/>
        </w:tabs>
        <w:spacing w:line="242" w:lineRule="auto"/>
        <w:ind w:right="117" w:firstLine="708"/>
        <w:rPr>
          <w:sz w:val="28"/>
          <w:szCs w:val="28"/>
        </w:rPr>
      </w:pPr>
      <w:r>
        <w:rPr>
          <w:sz w:val="28"/>
          <w:szCs w:val="28"/>
        </w:rPr>
        <w:t>условное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фильтра-стабилизатора,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включающее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верхнее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зна-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давления на входе;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17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степень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IРХ3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14254-2015;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22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порядковый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нумерации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предприятия-изготовителя;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22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климатическое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22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год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изготовления.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61"/>
        </w:tabs>
        <w:ind w:right="126" w:firstLine="708"/>
        <w:rPr>
          <w:sz w:val="28"/>
          <w:szCs w:val="28"/>
        </w:rPr>
      </w:pPr>
      <w:r>
        <w:rPr>
          <w:sz w:val="28"/>
          <w:szCs w:val="28"/>
        </w:rPr>
        <w:t>Маркировка фильтров-стабилизаторов, предназначенных для экспорта,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(если нет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указаний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заказе):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before="2" w:line="322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надпись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«Сделано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России»;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78"/>
        </w:tabs>
        <w:ind w:right="117" w:firstLine="708"/>
        <w:rPr>
          <w:sz w:val="28"/>
          <w:szCs w:val="28"/>
        </w:rPr>
      </w:pPr>
      <w:r>
        <w:rPr>
          <w:sz w:val="28"/>
          <w:szCs w:val="28"/>
        </w:rPr>
        <w:t>условное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фильтра-стабилизатора,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включающее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верхнее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зна-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давления на входе;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1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степень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IРХ3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14254-2015;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порядковый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нумерации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предприятия-изготовителя;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ind w:left="1137" w:hanging="212"/>
        <w:rPr>
          <w:sz w:val="28"/>
          <w:szCs w:val="28"/>
        </w:rPr>
      </w:pPr>
      <w:r>
        <w:rPr>
          <w:sz w:val="28"/>
          <w:szCs w:val="28"/>
        </w:rPr>
        <w:t>климатическое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before="1"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год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изготовления.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37"/>
        </w:tabs>
        <w:ind w:right="129" w:firstLine="708"/>
        <w:rPr>
          <w:sz w:val="28"/>
          <w:szCs w:val="28"/>
        </w:rPr>
      </w:pPr>
      <w:r>
        <w:rPr>
          <w:sz w:val="28"/>
          <w:szCs w:val="28"/>
        </w:rPr>
        <w:t>Места, служащие для подсоединения внешних пневматических линий,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маркировку, указывающую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воздуха.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37"/>
        </w:tabs>
        <w:spacing w:line="321" w:lineRule="exact"/>
        <w:ind w:left="1636" w:hanging="711"/>
        <w:rPr>
          <w:sz w:val="28"/>
          <w:szCs w:val="28"/>
        </w:rPr>
      </w:pPr>
      <w:r>
        <w:rPr>
          <w:sz w:val="28"/>
          <w:szCs w:val="28"/>
        </w:rPr>
        <w:t>Маркировка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содержит: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ind w:left="1137" w:hanging="212"/>
        <w:rPr>
          <w:sz w:val="28"/>
          <w:szCs w:val="28"/>
        </w:rPr>
      </w:pPr>
      <w:r>
        <w:rPr>
          <w:sz w:val="28"/>
          <w:szCs w:val="28"/>
        </w:rPr>
        <w:t>товарный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предприятия-изготовителя;</w:t>
      </w:r>
    </w:p>
    <w:p w:rsidR="002303FC" w:rsidRDefault="002303FC">
      <w:pPr>
        <w:rPr>
          <w:sz w:val="28"/>
          <w:szCs w:val="28"/>
        </w:rPr>
        <w:sectPr w:rsidR="002303FC">
          <w:pgSz w:w="11910" w:h="16840"/>
          <w:pgMar w:top="760" w:right="780" w:bottom="840" w:left="860" w:header="0" w:footer="642" w:gutter="0"/>
          <w:cols w:space="720"/>
        </w:sectPr>
      </w:pPr>
    </w:p>
    <w:p w:rsidR="002303FC" w:rsidRDefault="002303FC">
      <w:pPr>
        <w:pStyle w:val="ListParagraph"/>
        <w:numPr>
          <w:ilvl w:val="0"/>
          <w:numId w:val="2"/>
        </w:numPr>
        <w:tabs>
          <w:tab w:val="left" w:pos="1178"/>
        </w:tabs>
        <w:spacing w:before="76"/>
        <w:ind w:right="117" w:firstLine="708"/>
        <w:rPr>
          <w:sz w:val="28"/>
          <w:szCs w:val="28"/>
        </w:rPr>
      </w:pPr>
      <w:r>
        <w:rPr>
          <w:sz w:val="28"/>
          <w:szCs w:val="28"/>
        </w:rPr>
        <w:t>условное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фильтра-стабилизатора,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включающее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верхнее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зна-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давления на входе;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дату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упаковки.</w:t>
      </w:r>
    </w:p>
    <w:p w:rsidR="002303FC" w:rsidRDefault="002303FC">
      <w:pPr>
        <w:pStyle w:val="BodyText"/>
        <w:spacing w:before="2"/>
        <w:ind w:right="120"/>
      </w:pPr>
      <w:r>
        <w:t>Допускается</w:t>
      </w:r>
      <w:r>
        <w:rPr>
          <w:spacing w:val="34"/>
        </w:rPr>
        <w:t xml:space="preserve"> </w:t>
      </w:r>
      <w:r>
        <w:t>наносить</w:t>
      </w:r>
      <w:r>
        <w:rPr>
          <w:spacing w:val="33"/>
        </w:rPr>
        <w:t xml:space="preserve"> </w:t>
      </w:r>
      <w:r>
        <w:t>данные,</w:t>
      </w:r>
      <w:r>
        <w:rPr>
          <w:spacing w:val="34"/>
        </w:rPr>
        <w:t xml:space="preserve"> </w:t>
      </w:r>
      <w:r>
        <w:t>характеризующие</w:t>
      </w:r>
      <w:r>
        <w:rPr>
          <w:spacing w:val="35"/>
        </w:rPr>
        <w:t xml:space="preserve"> </w:t>
      </w:r>
      <w:r>
        <w:t>условия</w:t>
      </w:r>
      <w:r>
        <w:rPr>
          <w:spacing w:val="34"/>
        </w:rPr>
        <w:t xml:space="preserve"> </w:t>
      </w:r>
      <w:r>
        <w:t>хранения</w:t>
      </w:r>
      <w:r>
        <w:rPr>
          <w:spacing w:val="35"/>
        </w:rPr>
        <w:t xml:space="preserve"> </w:t>
      </w:r>
      <w:r>
        <w:t>фильт-</w:t>
      </w:r>
      <w:r>
        <w:rPr>
          <w:spacing w:val="-67"/>
        </w:rPr>
        <w:t xml:space="preserve"> </w:t>
      </w:r>
      <w:r>
        <w:t>ров-стабилизаторов.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88"/>
        </w:tabs>
        <w:ind w:right="119" w:firstLine="708"/>
        <w:rPr>
          <w:sz w:val="28"/>
          <w:szCs w:val="28"/>
        </w:rPr>
      </w:pPr>
      <w:r>
        <w:rPr>
          <w:sz w:val="28"/>
          <w:szCs w:val="28"/>
        </w:rPr>
        <w:t>Маркировка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тары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экспорта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соответство-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заказу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содержит: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spacing w:line="321" w:lineRule="exact"/>
        <w:ind w:left="1206"/>
        <w:rPr>
          <w:sz w:val="28"/>
          <w:szCs w:val="28"/>
        </w:rPr>
      </w:pPr>
      <w:r>
        <w:rPr>
          <w:sz w:val="28"/>
          <w:szCs w:val="28"/>
        </w:rPr>
        <w:t>надпись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«Сделано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России»;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78"/>
        </w:tabs>
        <w:spacing w:line="242" w:lineRule="auto"/>
        <w:ind w:right="117" w:firstLine="708"/>
        <w:rPr>
          <w:sz w:val="28"/>
          <w:szCs w:val="28"/>
        </w:rPr>
      </w:pPr>
      <w:r>
        <w:rPr>
          <w:sz w:val="28"/>
          <w:szCs w:val="28"/>
        </w:rPr>
        <w:t>условное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фильтра-стабилизатора,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включающее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верхнее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зна-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давления на входе.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58"/>
        </w:tabs>
        <w:spacing w:line="317" w:lineRule="exact"/>
        <w:ind w:left="1557" w:hanging="632"/>
        <w:jc w:val="both"/>
        <w:rPr>
          <w:sz w:val="28"/>
          <w:szCs w:val="28"/>
        </w:rPr>
      </w:pPr>
      <w:r>
        <w:rPr>
          <w:sz w:val="28"/>
          <w:szCs w:val="28"/>
        </w:rPr>
        <w:t>Маркировка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нанесена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этикетку,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закрепляется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коробку.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83"/>
        </w:tabs>
        <w:ind w:right="1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транспортной таре (ящике) нанесена водостойкой краской или пу-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 наклеивания бумажных ярлыков транспортная маркировка: основные, допол-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нительные,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надписи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манипуляционные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знаки,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обозначающие</w:t>
      </w:r>
    </w:p>
    <w:p w:rsidR="002303FC" w:rsidRDefault="002303FC">
      <w:pPr>
        <w:pStyle w:val="BodyText"/>
        <w:spacing w:line="321" w:lineRule="exact"/>
        <w:ind w:firstLine="0"/>
        <w:jc w:val="both"/>
      </w:pPr>
      <w:r>
        <w:t>«Верх»,</w:t>
      </w:r>
      <w:r>
        <w:rPr>
          <w:spacing w:val="-3"/>
        </w:rPr>
        <w:t xml:space="preserve"> </w:t>
      </w:r>
      <w:r>
        <w:t>«Хрупкое,</w:t>
      </w:r>
      <w:r>
        <w:rPr>
          <w:spacing w:val="-6"/>
        </w:rPr>
        <w:t xml:space="preserve"> </w:t>
      </w:r>
      <w:r>
        <w:t>осторожно»,</w:t>
      </w:r>
      <w:r>
        <w:rPr>
          <w:spacing w:val="-3"/>
        </w:rPr>
        <w:t xml:space="preserve"> </w:t>
      </w:r>
      <w:r>
        <w:t>«Беречь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влаги»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2"/>
        </w:rPr>
        <w:t xml:space="preserve"> </w:t>
      </w:r>
      <w:r>
        <w:t>14192-96.</w:t>
      </w:r>
    </w:p>
    <w:p w:rsidR="002303FC" w:rsidRDefault="002303FC">
      <w:pPr>
        <w:pStyle w:val="BodyText"/>
        <w:ind w:right="120"/>
        <w:jc w:val="both"/>
      </w:pPr>
      <w:r>
        <w:t>Маркировка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фильтров-стабилизаторов,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для экспорта, соответствует ГОСТ 14192-96 и содержит (если нет особых указа-</w:t>
      </w:r>
      <w:r>
        <w:rPr>
          <w:spacing w:val="1"/>
        </w:rPr>
        <w:t xml:space="preserve"> </w:t>
      </w:r>
      <w:r>
        <w:t>ний)</w:t>
      </w:r>
      <w:r>
        <w:rPr>
          <w:spacing w:val="-1"/>
        </w:rPr>
        <w:t xml:space="preserve"> </w:t>
      </w:r>
      <w:r>
        <w:t>следующие данные: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номер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заказа;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страну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назначения;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конечную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станцию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назначения;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ind w:left="1137" w:hanging="212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получателя;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before="2"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отправителя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(внешнеторгового);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ind w:left="1137" w:hanging="212"/>
        <w:rPr>
          <w:sz w:val="28"/>
          <w:szCs w:val="28"/>
        </w:rPr>
      </w:pP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покупателя;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надписи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«Сделано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России»,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«Экспорт»;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line="322" w:lineRule="exact"/>
        <w:ind w:left="1137" w:hanging="212"/>
        <w:rPr>
          <w:sz w:val="28"/>
          <w:szCs w:val="28"/>
        </w:rPr>
      </w:pPr>
      <w:r>
        <w:rPr>
          <w:sz w:val="28"/>
          <w:szCs w:val="28"/>
        </w:rPr>
        <w:t>массу: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брутто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нетто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килограммах;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57"/>
        </w:tabs>
        <w:ind w:right="117" w:firstLine="708"/>
        <w:rPr>
          <w:sz w:val="28"/>
          <w:szCs w:val="28"/>
        </w:rPr>
      </w:pPr>
      <w:r>
        <w:rPr>
          <w:sz w:val="28"/>
          <w:szCs w:val="28"/>
        </w:rPr>
        <w:t>манипуляционные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знаки,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«Верх»,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«Хрупкое,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осторож-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«Беречь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влаги»;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138"/>
        </w:tabs>
        <w:spacing w:before="1"/>
        <w:ind w:left="1137" w:hanging="212"/>
        <w:rPr>
          <w:sz w:val="28"/>
          <w:szCs w:val="28"/>
        </w:rPr>
      </w:pPr>
      <w:r>
        <w:rPr>
          <w:sz w:val="28"/>
          <w:szCs w:val="28"/>
        </w:rPr>
        <w:t>порядковый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грузового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грузовых мест.</w:t>
      </w:r>
    </w:p>
    <w:p w:rsidR="002303FC" w:rsidRDefault="002303FC">
      <w:pPr>
        <w:pStyle w:val="BodyText"/>
        <w:spacing w:before="11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Упаковка</w:t>
      </w:r>
    </w:p>
    <w:p w:rsidR="002303FC" w:rsidRDefault="002303FC">
      <w:pPr>
        <w:pStyle w:val="BodyText"/>
        <w:spacing w:before="10"/>
        <w:ind w:left="0" w:firstLine="0"/>
        <w:rPr>
          <w:sz w:val="27"/>
          <w:szCs w:val="27"/>
        </w:rPr>
      </w:pPr>
    </w:p>
    <w:p w:rsidR="002303FC" w:rsidRDefault="002303FC">
      <w:pPr>
        <w:pStyle w:val="ListParagraph"/>
        <w:numPr>
          <w:ilvl w:val="2"/>
          <w:numId w:val="3"/>
        </w:numPr>
        <w:tabs>
          <w:tab w:val="left" w:pos="1610"/>
        </w:tabs>
        <w:spacing w:before="1"/>
        <w:ind w:right="119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Фильтр-стабилизаторы упаковывают в закрытых вентилируемых по-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мещениях при температуре окружающего воздуха от 15 до 40 </w:t>
      </w:r>
      <w:r>
        <w:rPr>
          <w:rFonts w:ascii="Symbol" w:hAnsi="Symbol" w:cs="Symbol"/>
          <w:sz w:val="28"/>
          <w:szCs w:val="28"/>
        </w:rPr>
        <w:t></w:t>
      </w:r>
      <w:r>
        <w:rPr>
          <w:sz w:val="28"/>
          <w:szCs w:val="28"/>
        </w:rPr>
        <w:t>С и относительной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влажности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80 %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агрессивных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примесей.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66"/>
        </w:tabs>
        <w:ind w:right="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упаковывания фильтр-стабилизаторов должен обеспечивать 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сохранность при транспортировании в контейнерах, закрытых железнодорожных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вагонах,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перевозке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автомобильным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транспортом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защитой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дождя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снега.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26"/>
        </w:tabs>
        <w:ind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упаковыванием штуцерные отверстия фильтр-стабилизаторов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 быть закрыты заглушками, предохраняющими внутренние полости от за-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грязнения,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резьбы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повреждений.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02"/>
        </w:tabs>
        <w:ind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упаковывании фильтр-стабилизаторов для поставки на внутрен-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ний рынок в каждый ящик вложен упаковочный лист, содержащий 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сведения: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543"/>
        </w:tabs>
        <w:spacing w:before="1"/>
        <w:ind w:left="1542" w:hanging="61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обозначение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поставляемых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фильтр-</w:t>
      </w:r>
    </w:p>
    <w:p w:rsidR="002303FC" w:rsidRDefault="002303FC">
      <w:pPr>
        <w:jc w:val="both"/>
        <w:rPr>
          <w:rFonts w:cs="Times New Roman"/>
          <w:sz w:val="28"/>
          <w:szCs w:val="28"/>
        </w:rPr>
        <w:sectPr w:rsidR="002303FC">
          <w:pgSz w:w="11910" w:h="16840"/>
          <w:pgMar w:top="760" w:right="780" w:bottom="840" w:left="860" w:header="0" w:footer="642" w:gutter="0"/>
          <w:cols w:space="720"/>
        </w:sectPr>
      </w:pPr>
    </w:p>
    <w:p w:rsidR="002303FC" w:rsidRDefault="002303FC">
      <w:pPr>
        <w:pStyle w:val="BodyText"/>
        <w:spacing w:before="76" w:line="322" w:lineRule="exact"/>
        <w:ind w:firstLine="0"/>
        <w:rPr>
          <w:rFonts w:cs="Times New Roman"/>
        </w:rPr>
      </w:pPr>
      <w:r>
        <w:rPr>
          <w:rFonts w:cs="Times New Roman"/>
        </w:rPr>
        <w:t>стабилизаторов;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ind w:left="120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>
        <w:rPr>
          <w:rFonts w:cs="Times New Roman"/>
          <w:spacing w:val="-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штамп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ответственного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упаковывание;</w:t>
      </w:r>
    </w:p>
    <w:p w:rsidR="002303FC" w:rsidRDefault="002303FC">
      <w:pPr>
        <w:pStyle w:val="ListParagraph"/>
        <w:numPr>
          <w:ilvl w:val="0"/>
          <w:numId w:val="2"/>
        </w:numPr>
        <w:tabs>
          <w:tab w:val="left" w:pos="1207"/>
        </w:tabs>
        <w:ind w:left="120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дату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упаковывания.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17"/>
        </w:tabs>
        <w:spacing w:before="2"/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поставке на экспорт в каждый ящик вложен товаросопроводи-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тельный документ, выполненный согласно «Положению о порядке составления,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оформления и рассылки технической и товаросопроводительной документации на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товары,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поставляемые для экспорта».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60"/>
        </w:tabs>
        <w:ind w:right="133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Потребительская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тара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изготовлена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гофрированного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картона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52901-2007.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88"/>
        </w:tabs>
        <w:ind w:right="12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Транспортная тара изготовлена из фанеры толщиной не менее    3 мм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ГОСТ 3916.1-96 или древесноволокнистых плит, толщиной не менее 3 мм по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4598-86.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Тип ящика III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VI по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5959-80.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43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Транспортная</w:t>
      </w:r>
      <w:r>
        <w:rPr>
          <w:rFonts w:cs="Times New Roman"/>
          <w:spacing w:val="-11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тара</w:t>
      </w:r>
      <w:r>
        <w:rPr>
          <w:rFonts w:cs="Times New Roman"/>
          <w:spacing w:val="-11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для</w:t>
      </w:r>
      <w:r>
        <w:rPr>
          <w:rFonts w:cs="Times New Roman"/>
          <w:spacing w:val="-10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упаковки</w:t>
      </w:r>
      <w:r>
        <w:rPr>
          <w:rFonts w:cs="Times New Roman"/>
          <w:spacing w:val="-12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фильтров-стабилизаторов,</w:t>
      </w:r>
      <w:r>
        <w:rPr>
          <w:rFonts w:cs="Times New Roman"/>
          <w:spacing w:val="-12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поставляемых</w:t>
      </w:r>
      <w:r>
        <w:rPr>
          <w:rFonts w:cs="Times New Roman"/>
          <w:spacing w:val="-68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экспорт, изготовлена в соответствии с требованиями ГОСТ 24634-81, дополни-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тельными требованиями заказа и единого технического руководства «Упаковка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экспортных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грузов».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Тип ящика</w:t>
      </w:r>
      <w:r>
        <w:rPr>
          <w:rFonts w:cs="Times New Roman"/>
          <w:spacing w:val="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VI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5959-80.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55"/>
        </w:tabs>
        <w:ind w:right="125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Масса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(брутто)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фильтра-стабилизатора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потребительской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таре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превышает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2,0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кг.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03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Масса (брутто) фильтров-стабилизаторов в транспортной таре не пре-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вышает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50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кг.</w:t>
      </w:r>
    </w:p>
    <w:p w:rsidR="002303FC" w:rsidRDefault="002303FC">
      <w:pPr>
        <w:pStyle w:val="BodyText"/>
        <w:spacing w:before="3"/>
        <w:ind w:left="0" w:firstLine="0"/>
        <w:rPr>
          <w:rFonts w:cs="Times New Roman"/>
        </w:rPr>
      </w:pPr>
    </w:p>
    <w:p w:rsidR="002303FC" w:rsidRDefault="002303FC">
      <w:pPr>
        <w:pStyle w:val="Heading2"/>
        <w:numPr>
          <w:ilvl w:val="0"/>
          <w:numId w:val="3"/>
        </w:numPr>
        <w:tabs>
          <w:tab w:val="left" w:pos="1138"/>
        </w:tabs>
        <w:rPr>
          <w:rFonts w:cs="Times New Roman"/>
        </w:rPr>
      </w:pPr>
      <w:r>
        <w:rPr>
          <w:rFonts w:cs="Times New Roman"/>
        </w:rPr>
        <w:t>Использование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назначению</w:t>
      </w:r>
    </w:p>
    <w:p w:rsidR="002303FC" w:rsidRDefault="002303FC">
      <w:pPr>
        <w:pStyle w:val="BodyText"/>
        <w:spacing w:before="8"/>
        <w:ind w:left="0" w:firstLine="0"/>
        <w:rPr>
          <w:rFonts w:cs="Times New Roman"/>
          <w:b/>
          <w:bCs/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spacing w:before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Меры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безопасности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96"/>
          <w:tab w:val="left" w:pos="3386"/>
          <w:tab w:val="left" w:pos="4822"/>
          <w:tab w:val="left" w:pos="5470"/>
          <w:tab w:val="left" w:pos="6712"/>
          <w:tab w:val="left" w:pos="7072"/>
          <w:tab w:val="left" w:pos="8919"/>
        </w:tabs>
        <w:ind w:right="118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Источником</w:t>
      </w:r>
      <w:r>
        <w:rPr>
          <w:rFonts w:cs="Times New Roman"/>
          <w:sz w:val="28"/>
          <w:szCs w:val="28"/>
        </w:rPr>
        <w:tab/>
        <w:t>опасности</w:t>
      </w:r>
      <w:r>
        <w:rPr>
          <w:rFonts w:cs="Times New Roman"/>
          <w:sz w:val="28"/>
          <w:szCs w:val="28"/>
        </w:rPr>
        <w:tab/>
        <w:t>при</w:t>
      </w:r>
      <w:r>
        <w:rPr>
          <w:rFonts w:cs="Times New Roman"/>
          <w:sz w:val="28"/>
          <w:szCs w:val="28"/>
        </w:rPr>
        <w:tab/>
        <w:t>монтаже</w:t>
      </w:r>
      <w:r>
        <w:rPr>
          <w:rFonts w:cs="Times New Roman"/>
          <w:sz w:val="28"/>
          <w:szCs w:val="28"/>
        </w:rPr>
        <w:tab/>
        <w:t>и</w:t>
      </w:r>
      <w:r>
        <w:rPr>
          <w:rFonts w:cs="Times New Roman"/>
          <w:sz w:val="28"/>
          <w:szCs w:val="28"/>
        </w:rPr>
        <w:tab/>
        <w:t>эксплуатации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pacing w:val="-1"/>
          <w:sz w:val="28"/>
          <w:szCs w:val="28"/>
        </w:rPr>
        <w:t>фильтров-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стабилизаторов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 воздух,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находящийся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 давлением.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97"/>
        </w:tabs>
        <w:ind w:right="11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Безопасность</w:t>
      </w:r>
      <w:r>
        <w:rPr>
          <w:rFonts w:cs="Times New Roman"/>
          <w:spacing w:val="3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эксплуатации</w:t>
      </w:r>
      <w:r>
        <w:rPr>
          <w:rFonts w:cs="Times New Roman"/>
          <w:spacing w:val="3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фильтров-стабилизаторов</w:t>
      </w:r>
      <w:r>
        <w:rPr>
          <w:rFonts w:cs="Times New Roman"/>
          <w:spacing w:val="3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должна</w:t>
      </w:r>
      <w:r>
        <w:rPr>
          <w:rFonts w:cs="Times New Roman"/>
          <w:spacing w:val="3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чиваться:</w:t>
      </w:r>
    </w:p>
    <w:p w:rsidR="002303FC" w:rsidRDefault="002303FC">
      <w:pPr>
        <w:pStyle w:val="ListParagraph"/>
        <w:numPr>
          <w:ilvl w:val="0"/>
          <w:numId w:val="1"/>
        </w:numPr>
        <w:tabs>
          <w:tab w:val="left" w:pos="1224"/>
        </w:tabs>
        <w:spacing w:before="1" w:line="322" w:lineRule="exact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>прочностью</w:t>
      </w:r>
      <w:r>
        <w:rPr>
          <w:rFonts w:cs="Times New Roman"/>
          <w:spacing w:val="-16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и</w:t>
      </w:r>
      <w:r>
        <w:rPr>
          <w:rFonts w:cs="Times New Roman"/>
          <w:spacing w:val="-14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герметичностью</w:t>
      </w:r>
      <w:r>
        <w:rPr>
          <w:rFonts w:cs="Times New Roman"/>
          <w:spacing w:val="-15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полостей,</w:t>
      </w:r>
      <w:r>
        <w:rPr>
          <w:rFonts w:cs="Times New Roman"/>
          <w:spacing w:val="-15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находящихся</w:t>
      </w:r>
      <w:r>
        <w:rPr>
          <w:rFonts w:cs="Times New Roman"/>
          <w:spacing w:val="-13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под</w:t>
      </w:r>
      <w:r>
        <w:rPr>
          <w:rFonts w:cs="Times New Roman"/>
          <w:spacing w:val="-14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давлением;</w:t>
      </w:r>
    </w:p>
    <w:p w:rsidR="002303FC" w:rsidRDefault="002303FC">
      <w:pPr>
        <w:pStyle w:val="ListParagraph"/>
        <w:numPr>
          <w:ilvl w:val="0"/>
          <w:numId w:val="1"/>
        </w:numPr>
        <w:tabs>
          <w:tab w:val="left" w:pos="1232"/>
        </w:tabs>
        <w:spacing w:line="322" w:lineRule="exact"/>
        <w:ind w:left="1231" w:hanging="30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надежным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креплением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монтаже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объекте.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641"/>
        </w:tabs>
        <w:ind w:right="119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Устранение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неисправностей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фильтров-стабилизаторов,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замена,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соединение и отсоединение от пневмолиний должно производиться при полном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отсутствии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давления в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пневмолиниях.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71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Эксплуатация фильтров-стабилизаторов разрешается только при нали-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инструкции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охране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труда,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утвержденной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руководителем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предприятия-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потребителя.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66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Фильтры-стабилизаторы не должны устанавливаться в условиях агрес-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сивных сред, воздействующих на резину, защищённые гальваническими покры-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тиями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стали,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цветные металлы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сплавы.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51"/>
        </w:tabs>
        <w:ind w:right="12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Остальные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требования</w:t>
      </w:r>
      <w:r>
        <w:rPr>
          <w:rFonts w:cs="Times New Roman"/>
          <w:spacing w:val="7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безопасности</w:t>
      </w:r>
      <w:r>
        <w:rPr>
          <w:rFonts w:cs="Times New Roman"/>
          <w:spacing w:val="7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7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 Р 52931-2008</w:t>
      </w:r>
      <w:r>
        <w:rPr>
          <w:rFonts w:cs="Times New Roman"/>
          <w:spacing w:val="7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2405-88.</w:t>
      </w:r>
    </w:p>
    <w:p w:rsidR="002303FC" w:rsidRDefault="002303FC">
      <w:pPr>
        <w:pStyle w:val="BodyText"/>
        <w:ind w:left="0" w:firstLine="0"/>
        <w:rPr>
          <w:rFonts w:cs="Times New Roman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49"/>
        </w:tabs>
        <w:spacing w:line="322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Монтаж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фильтра-стабилизатора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780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приведены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габаритные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размеры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фильтра-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стабилизатора. Монтаж фильтра-стабилизатора на объект осуществляется крепле-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нием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 за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резьбовое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отверстие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М5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непосредственно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щите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через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пластину.</w:t>
      </w:r>
    </w:p>
    <w:p w:rsidR="002303FC" w:rsidRDefault="002303FC">
      <w:pPr>
        <w:jc w:val="both"/>
        <w:rPr>
          <w:rFonts w:cs="Times New Roman"/>
          <w:sz w:val="28"/>
          <w:szCs w:val="28"/>
        </w:rPr>
        <w:sectPr w:rsidR="002303FC">
          <w:pgSz w:w="11910" w:h="16840"/>
          <w:pgMar w:top="760" w:right="780" w:bottom="840" w:left="860" w:header="0" w:footer="642" w:gutter="0"/>
          <w:cols w:space="720"/>
        </w:sectPr>
      </w:pPr>
    </w:p>
    <w:p w:rsidR="002303FC" w:rsidRDefault="002303FC">
      <w:pPr>
        <w:pStyle w:val="BodyText"/>
        <w:spacing w:before="76"/>
        <w:ind w:firstLine="0"/>
        <w:rPr>
          <w:rFonts w:cs="Times New Roman"/>
        </w:rPr>
      </w:pPr>
      <w:r>
        <w:rPr>
          <w:rFonts w:cs="Times New Roman"/>
        </w:rPr>
        <w:t>Подсоединение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пневматических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линий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осуществляется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помощью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деталей,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вхо-</w:t>
      </w:r>
      <w:r>
        <w:rPr>
          <w:rFonts w:cs="Times New Roman"/>
          <w:spacing w:val="-67"/>
        </w:rPr>
        <w:t xml:space="preserve"> </w:t>
      </w:r>
      <w:r>
        <w:rPr>
          <w:rFonts w:cs="Times New Roman"/>
        </w:rPr>
        <w:t>дящих 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комплект поставки.</w:t>
      </w:r>
    </w:p>
    <w:p w:rsidR="002303FC" w:rsidRDefault="002303FC">
      <w:pPr>
        <w:pStyle w:val="BodyText"/>
        <w:spacing w:line="242" w:lineRule="auto"/>
        <w:rPr>
          <w:rFonts w:cs="Times New Roman"/>
        </w:rPr>
      </w:pPr>
      <w:r>
        <w:rPr>
          <w:rFonts w:cs="Times New Roman"/>
        </w:rPr>
        <w:t>Для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линии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могут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быть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использованы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медные,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латунные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алюми-</w:t>
      </w:r>
      <w:r>
        <w:rPr>
          <w:rFonts w:cs="Times New Roman"/>
          <w:spacing w:val="-67"/>
        </w:rPr>
        <w:t xml:space="preserve"> </w:t>
      </w:r>
      <w:r>
        <w:rPr>
          <w:rFonts w:cs="Times New Roman"/>
        </w:rPr>
        <w:t>ниевые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трубки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с условным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проходом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или 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мм.</w:t>
      </w:r>
    </w:p>
    <w:p w:rsidR="002303FC" w:rsidRDefault="002303FC">
      <w:pPr>
        <w:pStyle w:val="BodyText"/>
        <w:rPr>
          <w:rFonts w:cs="Times New Roman"/>
        </w:rPr>
      </w:pPr>
      <w:r>
        <w:rPr>
          <w:rFonts w:cs="Times New Roman"/>
        </w:rPr>
        <w:t>Фильтры-стабилизаторы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поставляются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типами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штуцерных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соединений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-67"/>
        </w:rPr>
        <w:t xml:space="preserve"> </w:t>
      </w:r>
      <w:r>
        <w:rPr>
          <w:rFonts w:cs="Times New Roman"/>
        </w:rPr>
        <w:t>ГОСТ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25165-82: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00-01-1 (трубка 8</w:t>
      </w:r>
      <w:r>
        <w:rPr>
          <w:rFonts w:ascii="Symbol" w:hAnsi="Symbol" w:cs="Symbol"/>
        </w:rPr>
        <w:t></w:t>
      </w:r>
      <w:r>
        <w:rPr>
          <w:rFonts w:cs="Times New Roman"/>
        </w:rPr>
        <w:t>1 мм),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00-02-2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(трубка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</w:t>
      </w:r>
      <w:r>
        <w:rPr>
          <w:rFonts w:ascii="Symbol" w:hAnsi="Symbol" w:cs="Symbol"/>
        </w:rPr>
        <w:t>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мм).</w:t>
      </w:r>
    </w:p>
    <w:p w:rsidR="002303FC" w:rsidRDefault="002303FC">
      <w:pPr>
        <w:pStyle w:val="BodyText"/>
        <w:spacing w:line="322" w:lineRule="exact"/>
        <w:ind w:left="926" w:firstLine="0"/>
        <w:rPr>
          <w:rFonts w:cs="Times New Roman"/>
        </w:rPr>
      </w:pPr>
      <w:r>
        <w:rPr>
          <w:rFonts w:cs="Times New Roman"/>
        </w:rPr>
        <w:t>Монтажное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положение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фильтр-стабилизатора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вертикальное.</w:t>
      </w:r>
    </w:p>
    <w:p w:rsidR="002303FC" w:rsidRDefault="002303FC">
      <w:pPr>
        <w:pStyle w:val="ListParagraph"/>
        <w:numPr>
          <w:ilvl w:val="2"/>
          <w:numId w:val="3"/>
        </w:numPr>
        <w:tabs>
          <w:tab w:val="left" w:pos="1593"/>
        </w:tabs>
        <w:ind w:right="11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включением фильтр-стабилизаторов в работу необходимо уда-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лить заглушки со штуцеров, продуть линии связи сухим воздухом для удаления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пыли и влаги, на вход подвести воздух питания, выход соединить с принимаемым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выходное давление оборудованием и установить ручкой 1 необходимое давление,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предварительно зафиксировать ручку в верхнем положении. Для фиксации уста-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новленного на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выходе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давления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нажать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ручку,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ручка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заблокируется.</w:t>
      </w:r>
    </w:p>
    <w:p w:rsidR="002303FC" w:rsidRDefault="002303FC">
      <w:pPr>
        <w:pStyle w:val="BodyText"/>
        <w:ind w:left="0" w:firstLine="0"/>
        <w:rPr>
          <w:rFonts w:cs="Times New Roman"/>
        </w:rPr>
      </w:pPr>
    </w:p>
    <w:p w:rsidR="002303FC" w:rsidRDefault="002303FC">
      <w:pPr>
        <w:pStyle w:val="Heading2"/>
        <w:numPr>
          <w:ilvl w:val="0"/>
          <w:numId w:val="3"/>
        </w:numPr>
        <w:tabs>
          <w:tab w:val="left" w:pos="1138"/>
        </w:tabs>
        <w:rPr>
          <w:rFonts w:cs="Times New Roman"/>
        </w:rPr>
      </w:pPr>
      <w:r>
        <w:rPr>
          <w:rFonts w:cs="Times New Roman"/>
        </w:rPr>
        <w:t>Техническое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обслуживание</w:t>
      </w:r>
    </w:p>
    <w:p w:rsidR="002303FC" w:rsidRDefault="002303FC">
      <w:pPr>
        <w:pStyle w:val="BodyText"/>
        <w:spacing w:before="6"/>
        <w:ind w:left="0" w:firstLine="0"/>
        <w:rPr>
          <w:rFonts w:cs="Times New Roman"/>
          <w:b/>
          <w:bCs/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87"/>
        </w:tabs>
        <w:spacing w:line="242" w:lineRule="auto"/>
        <w:ind w:left="217" w:right="119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эксплуатации следует вести постоянное наблюдение за со-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стоянием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фильтр-стабилизатора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исправностью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соединительных линий.</w:t>
      </w:r>
    </w:p>
    <w:p w:rsidR="002303FC" w:rsidRDefault="002303FC">
      <w:pPr>
        <w:pStyle w:val="ListParagraph"/>
        <w:numPr>
          <w:ilvl w:val="1"/>
          <w:numId w:val="3"/>
        </w:numPr>
        <w:tabs>
          <w:tab w:val="left" w:pos="1360"/>
        </w:tabs>
        <w:ind w:left="217" w:right="119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мере накопления конденсата в стакане 12 (рисунок А.1) следует про-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извести его сброс, отвернув головку 20 на пол-оборота. Периодичность сброса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конденсата зависит от качества подготовки воздуха питания и устанавливается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потребителем.</w:t>
      </w:r>
    </w:p>
    <w:p w:rsidR="002303FC" w:rsidRDefault="002303FC">
      <w:pPr>
        <w:pStyle w:val="ListParagraph"/>
        <w:numPr>
          <w:ilvl w:val="1"/>
          <w:numId w:val="3"/>
        </w:numPr>
        <w:tabs>
          <w:tab w:val="left" w:pos="1466"/>
        </w:tabs>
        <w:ind w:left="217" w:right="115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Фильтрующий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элемент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фильтра-стабилизатора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обеспечивает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чистку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воздуха со степенью 99,95 % при надлежащем качестве подготовки воздуха пита-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ния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течение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 менее 3000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ч.</w:t>
      </w:r>
    </w:p>
    <w:p w:rsidR="002303FC" w:rsidRDefault="002303FC">
      <w:pPr>
        <w:pStyle w:val="BodyText"/>
        <w:ind w:right="117"/>
        <w:jc w:val="both"/>
        <w:rPr>
          <w:rFonts w:cs="Times New Roman"/>
        </w:rPr>
      </w:pPr>
      <w:r>
        <w:rPr>
          <w:rFonts w:cs="Times New Roman"/>
        </w:rPr>
        <w:t>Восстановление пропускной способности фильтрующего элемента (регене-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рация) при его засорении осуществляется путем очистки от загрязнений обратным</w:t>
      </w:r>
      <w:r>
        <w:rPr>
          <w:rFonts w:cs="Times New Roman"/>
          <w:spacing w:val="-67"/>
        </w:rPr>
        <w:t xml:space="preserve"> </w:t>
      </w:r>
      <w:r>
        <w:rPr>
          <w:rFonts w:cs="Times New Roman"/>
        </w:rPr>
        <w:t>потоком сжатого воздуха или химического растворителя, либо прокаливанием 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потоке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горячего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воздуха.</w:t>
      </w:r>
    </w:p>
    <w:p w:rsidR="002303FC" w:rsidRDefault="002303FC">
      <w:pPr>
        <w:pStyle w:val="BodyText"/>
        <w:ind w:right="116"/>
        <w:jc w:val="both"/>
        <w:rPr>
          <w:rFonts w:cs="Times New Roman"/>
        </w:rPr>
      </w:pPr>
      <w:r>
        <w:rPr>
          <w:rFonts w:cs="Times New Roman"/>
        </w:rPr>
        <w:t>Для снятия фильтрующего элемента 13 (приложение А) необходимо отвер-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нуть головку 20 с шариком 21, предохранив его выпадания, отвернуть гайку 19,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снять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стакан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трубку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отражатель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15.</w:t>
      </w:r>
    </w:p>
    <w:p w:rsidR="002303FC" w:rsidRDefault="002303FC">
      <w:pPr>
        <w:pStyle w:val="BodyText"/>
        <w:spacing w:before="11"/>
        <w:ind w:left="0" w:firstLine="0"/>
        <w:rPr>
          <w:rFonts w:cs="Times New Roman"/>
          <w:sz w:val="27"/>
          <w:szCs w:val="27"/>
        </w:rPr>
      </w:pPr>
    </w:p>
    <w:p w:rsidR="002303FC" w:rsidRDefault="002303FC">
      <w:pPr>
        <w:pStyle w:val="Heading2"/>
        <w:numPr>
          <w:ilvl w:val="0"/>
          <w:numId w:val="3"/>
        </w:numPr>
        <w:tabs>
          <w:tab w:val="left" w:pos="1138"/>
        </w:tabs>
        <w:rPr>
          <w:rFonts w:cs="Times New Roman"/>
        </w:rPr>
      </w:pPr>
      <w:r>
        <w:rPr>
          <w:rFonts w:cs="Times New Roman"/>
        </w:rPr>
        <w:t>Текущий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ремонт</w:t>
      </w:r>
    </w:p>
    <w:p w:rsidR="002303FC" w:rsidRDefault="002303FC">
      <w:pPr>
        <w:pStyle w:val="BodyText"/>
        <w:spacing w:before="6"/>
        <w:ind w:left="0" w:firstLine="0"/>
        <w:rPr>
          <w:rFonts w:cs="Times New Roman"/>
          <w:b/>
          <w:bCs/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87"/>
        </w:tabs>
        <w:spacing w:line="242" w:lineRule="auto"/>
        <w:ind w:left="217" w:right="289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</w:t>
      </w:r>
      <w:r>
        <w:rPr>
          <w:rFonts w:cs="Times New Roman"/>
          <w:spacing w:val="3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возможных</w:t>
      </w:r>
      <w:r>
        <w:rPr>
          <w:rFonts w:cs="Times New Roman"/>
          <w:spacing w:val="34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неисправностей</w:t>
      </w:r>
      <w:r>
        <w:rPr>
          <w:rFonts w:cs="Times New Roman"/>
          <w:spacing w:val="3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3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способов</w:t>
      </w:r>
      <w:r>
        <w:rPr>
          <w:rFonts w:cs="Times New Roman"/>
          <w:spacing w:val="3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cs="Times New Roman"/>
          <w:spacing w:val="3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устранения</w:t>
      </w:r>
      <w:r>
        <w:rPr>
          <w:rFonts w:cs="Times New Roman"/>
          <w:spacing w:val="3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при-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веден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таблице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1.</w:t>
      </w:r>
    </w:p>
    <w:p w:rsidR="002303FC" w:rsidRDefault="002303FC">
      <w:pPr>
        <w:pStyle w:val="BodyText"/>
        <w:spacing w:after="7" w:line="317" w:lineRule="exact"/>
        <w:ind w:left="234" w:firstLine="0"/>
        <w:rPr>
          <w:rFonts w:cs="Times New Roman"/>
        </w:rPr>
      </w:pPr>
      <w:r>
        <w:rPr>
          <w:rFonts w:cs="Times New Roman"/>
        </w:rPr>
        <w:t>Т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б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л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ц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1"/>
        <w:gridCol w:w="2694"/>
        <w:gridCol w:w="3121"/>
      </w:tblGrid>
      <w:tr w:rsidR="002303FC">
        <w:trPr>
          <w:trHeight w:val="321"/>
        </w:trPr>
        <w:tc>
          <w:tcPr>
            <w:tcW w:w="4211" w:type="dxa"/>
          </w:tcPr>
          <w:p w:rsidR="002303FC" w:rsidRDefault="002303FC">
            <w:pPr>
              <w:pStyle w:val="TableParagraph"/>
              <w:spacing w:line="301" w:lineRule="exact"/>
              <w:ind w:left="30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</w:t>
            </w:r>
            <w:r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неисправности</w:t>
            </w:r>
          </w:p>
        </w:tc>
        <w:tc>
          <w:tcPr>
            <w:tcW w:w="2694" w:type="dxa"/>
          </w:tcPr>
          <w:p w:rsidR="002303FC" w:rsidRDefault="002303FC">
            <w:pPr>
              <w:pStyle w:val="TableParagraph"/>
              <w:spacing w:line="301" w:lineRule="exact"/>
              <w:ind w:left="1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Вероятная</w:t>
            </w:r>
            <w:r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причина</w:t>
            </w:r>
          </w:p>
        </w:tc>
        <w:tc>
          <w:tcPr>
            <w:tcW w:w="3121" w:type="dxa"/>
          </w:tcPr>
          <w:p w:rsidR="002303FC" w:rsidRDefault="002303FC">
            <w:pPr>
              <w:pStyle w:val="TableParagraph"/>
              <w:spacing w:line="301" w:lineRule="exact"/>
              <w:ind w:left="3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Способы</w:t>
            </w:r>
            <w:r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устранения</w:t>
            </w:r>
          </w:p>
        </w:tc>
      </w:tr>
      <w:tr w:rsidR="002303FC">
        <w:trPr>
          <w:trHeight w:val="966"/>
        </w:trPr>
        <w:tc>
          <w:tcPr>
            <w:tcW w:w="4211" w:type="dxa"/>
          </w:tcPr>
          <w:p w:rsidR="002303FC" w:rsidRDefault="002303FC">
            <w:pPr>
              <w:pStyle w:val="TableParagrap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подаче</w:t>
            </w:r>
            <w:r>
              <w:rPr>
                <w:rFonts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давления</w:t>
            </w:r>
            <w:r>
              <w:rPr>
                <w:rFonts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вход</w:t>
            </w:r>
            <w:r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давление</w:t>
            </w:r>
            <w:r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выходе</w:t>
            </w:r>
            <w:r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4" w:type="dxa"/>
          </w:tcPr>
          <w:p w:rsidR="002303FC" w:rsidRDefault="002303FC">
            <w:pPr>
              <w:pStyle w:val="TableParagraph"/>
              <w:spacing w:line="315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Засорение</w:t>
            </w:r>
            <w:r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фильтра</w:t>
            </w:r>
          </w:p>
        </w:tc>
        <w:tc>
          <w:tcPr>
            <w:tcW w:w="3121" w:type="dxa"/>
          </w:tcPr>
          <w:p w:rsidR="002303FC" w:rsidRDefault="002303FC">
            <w:pPr>
              <w:pStyle w:val="TableParagraph"/>
              <w:tabs>
                <w:tab w:val="left" w:pos="1728"/>
              </w:tabs>
              <w:ind w:right="9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Произвести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pacing w:val="-1"/>
                <w:sz w:val="28"/>
                <w:szCs w:val="28"/>
              </w:rPr>
              <w:t>восстанов-</w:t>
            </w:r>
            <w:r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ление</w:t>
            </w:r>
            <w:r>
              <w:rPr>
                <w:rFonts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пропускной</w:t>
            </w:r>
            <w:r>
              <w:rPr>
                <w:rFonts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спо-</w:t>
            </w:r>
          </w:p>
          <w:p w:rsidR="002303FC" w:rsidRDefault="002303FC">
            <w:pPr>
              <w:pStyle w:val="TableParagraph"/>
              <w:spacing w:line="308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собности</w:t>
            </w:r>
            <w:r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фильтра</w:t>
            </w:r>
          </w:p>
        </w:tc>
      </w:tr>
      <w:tr w:rsidR="002303FC">
        <w:trPr>
          <w:trHeight w:val="966"/>
        </w:trPr>
        <w:tc>
          <w:tcPr>
            <w:tcW w:w="4211" w:type="dxa"/>
          </w:tcPr>
          <w:p w:rsidR="002303FC" w:rsidRDefault="002303FC">
            <w:pPr>
              <w:pStyle w:val="TableParagraph"/>
              <w:ind w:right="8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наличии</w:t>
            </w:r>
            <w:r>
              <w:rPr>
                <w:rFonts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давления</w:t>
            </w:r>
            <w:r>
              <w:rPr>
                <w:rFonts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входе</w:t>
            </w:r>
            <w:r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давление</w:t>
            </w:r>
            <w:r>
              <w:rPr>
                <w:rFonts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выходе</w:t>
            </w:r>
            <w:r>
              <w:rPr>
                <w:rFonts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</w:t>
            </w:r>
            <w:r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регули-</w:t>
            </w:r>
          </w:p>
          <w:p w:rsidR="002303FC" w:rsidRDefault="002303FC">
            <w:pPr>
              <w:pStyle w:val="TableParagraph"/>
              <w:spacing w:line="31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руется</w:t>
            </w:r>
          </w:p>
        </w:tc>
        <w:tc>
          <w:tcPr>
            <w:tcW w:w="2694" w:type="dxa"/>
          </w:tcPr>
          <w:p w:rsidR="002303FC" w:rsidRDefault="002303FC">
            <w:pPr>
              <w:pStyle w:val="TableParagraph"/>
              <w:tabs>
                <w:tab w:val="left" w:pos="1812"/>
              </w:tabs>
              <w:ind w:right="9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Нарушение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pacing w:val="-2"/>
                <w:sz w:val="28"/>
                <w:szCs w:val="28"/>
              </w:rPr>
              <w:t>герме-</w:t>
            </w:r>
            <w:r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тичности</w:t>
            </w:r>
            <w:r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мембраны</w:t>
            </w:r>
          </w:p>
        </w:tc>
        <w:tc>
          <w:tcPr>
            <w:tcW w:w="3121" w:type="dxa"/>
          </w:tcPr>
          <w:p w:rsidR="002303FC" w:rsidRDefault="002303FC">
            <w:pPr>
              <w:pStyle w:val="TableParagrap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Устранить</w:t>
            </w:r>
            <w:r>
              <w:rPr>
                <w:rFonts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негерметич-</w:t>
            </w:r>
            <w:r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ность</w:t>
            </w:r>
          </w:p>
        </w:tc>
      </w:tr>
    </w:tbl>
    <w:p w:rsidR="002303FC" w:rsidRDefault="002303FC">
      <w:pPr>
        <w:rPr>
          <w:rFonts w:cs="Times New Roman"/>
          <w:sz w:val="28"/>
          <w:szCs w:val="28"/>
        </w:rPr>
        <w:sectPr w:rsidR="002303FC">
          <w:pgSz w:w="11910" w:h="16840"/>
          <w:pgMar w:top="760" w:right="780" w:bottom="840" w:left="860" w:header="0" w:footer="642" w:gutter="0"/>
          <w:cols w:space="720"/>
        </w:sectPr>
      </w:pPr>
    </w:p>
    <w:p w:rsidR="002303FC" w:rsidRDefault="002303FC">
      <w:pPr>
        <w:pStyle w:val="Heading2"/>
        <w:numPr>
          <w:ilvl w:val="0"/>
          <w:numId w:val="3"/>
        </w:numPr>
        <w:tabs>
          <w:tab w:val="left" w:pos="1138"/>
        </w:tabs>
        <w:spacing w:before="61"/>
        <w:jc w:val="both"/>
        <w:rPr>
          <w:rFonts w:cs="Times New Roman"/>
        </w:rPr>
      </w:pPr>
      <w:r>
        <w:rPr>
          <w:rFonts w:cs="Times New Roman"/>
        </w:rPr>
        <w:t>Хранение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транспортирование</w:t>
      </w:r>
    </w:p>
    <w:p w:rsidR="002303FC" w:rsidRDefault="002303FC">
      <w:pPr>
        <w:pStyle w:val="BodyText"/>
        <w:spacing w:before="6"/>
        <w:ind w:left="0" w:firstLine="0"/>
        <w:rPr>
          <w:rFonts w:cs="Times New Roman"/>
          <w:b/>
          <w:bCs/>
          <w:sz w:val="27"/>
          <w:szCs w:val="27"/>
        </w:rPr>
      </w:pPr>
    </w:p>
    <w:p w:rsidR="002303FC" w:rsidRDefault="002303FC">
      <w:pPr>
        <w:pStyle w:val="ListParagraph"/>
        <w:numPr>
          <w:ilvl w:val="1"/>
          <w:numId w:val="3"/>
        </w:numPr>
        <w:tabs>
          <w:tab w:val="left" w:pos="1367"/>
        </w:tabs>
        <w:spacing w:line="242" w:lineRule="auto"/>
        <w:ind w:left="217" w:right="12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Фильтр-стабилизаторы рекомендуется хранить в упаковке предприятия-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изготовителя.</w:t>
      </w:r>
    </w:p>
    <w:p w:rsidR="002303FC" w:rsidRDefault="002303FC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</w:rPr>
        <w:t>Хранение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фильтр-стабилизаторов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должно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соответствовать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условиям 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ГОСТ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15150-69.</w:t>
      </w:r>
    </w:p>
    <w:p w:rsidR="002303FC" w:rsidRDefault="002303FC">
      <w:pPr>
        <w:pStyle w:val="BodyText"/>
        <w:spacing w:line="321" w:lineRule="exact"/>
        <w:ind w:left="926" w:firstLine="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воздухе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должно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быть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примесей,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вызывающих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коррозию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деталей.</w:t>
      </w:r>
    </w:p>
    <w:p w:rsidR="002303FC" w:rsidRDefault="002303FC">
      <w:pPr>
        <w:pStyle w:val="ListParagraph"/>
        <w:numPr>
          <w:ilvl w:val="1"/>
          <w:numId w:val="3"/>
        </w:numPr>
        <w:tabs>
          <w:tab w:val="left" w:pos="1413"/>
        </w:tabs>
        <w:ind w:left="217" w:right="116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Фильтр-стабилизаторы транспортируются всеми видами транспорта 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крытых транспортных средствах без ограничения скорости и расстояния по усло-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виям хранения 5 по ГОСТ 15150-69 (для тропического исполнения по условиям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хранения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ГОСТ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15150-69).</w:t>
      </w:r>
    </w:p>
    <w:p w:rsidR="002303FC" w:rsidRDefault="002303FC">
      <w:pPr>
        <w:pStyle w:val="BodyText"/>
        <w:ind w:right="121"/>
        <w:jc w:val="both"/>
        <w:rPr>
          <w:rFonts w:cs="Times New Roman"/>
        </w:rPr>
      </w:pPr>
      <w:r>
        <w:rPr>
          <w:rFonts w:cs="Times New Roman"/>
        </w:rPr>
        <w:t>Транспортирование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фильтр-стабилизаторов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производится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авиационным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транспортом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отапливаемых герметизированных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отсеках.</w:t>
      </w:r>
    </w:p>
    <w:p w:rsidR="002303FC" w:rsidRDefault="002303FC">
      <w:pPr>
        <w:pStyle w:val="BodyText"/>
        <w:ind w:left="0" w:firstLine="0"/>
        <w:rPr>
          <w:rFonts w:cs="Times New Roman"/>
        </w:rPr>
      </w:pPr>
    </w:p>
    <w:p w:rsidR="002303FC" w:rsidRDefault="002303FC">
      <w:pPr>
        <w:pStyle w:val="Heading2"/>
        <w:spacing w:line="319" w:lineRule="exact"/>
        <w:ind w:left="916" w:right="990" w:firstLine="0"/>
        <w:jc w:val="center"/>
        <w:rPr>
          <w:rFonts w:cs="Times New Roman"/>
        </w:rPr>
      </w:pPr>
      <w:r>
        <w:rPr>
          <w:rFonts w:cs="Times New Roman"/>
        </w:rPr>
        <w:t>Приложение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А</w:t>
      </w:r>
    </w:p>
    <w:p w:rsidR="002303FC" w:rsidRDefault="002303FC">
      <w:pPr>
        <w:pStyle w:val="BodyText"/>
        <w:spacing w:line="319" w:lineRule="exact"/>
        <w:ind w:left="916" w:right="992" w:firstLine="0"/>
        <w:jc w:val="center"/>
        <w:rPr>
          <w:rFonts w:cs="Times New Roman"/>
        </w:rPr>
      </w:pPr>
      <w:r>
        <w:rPr>
          <w:rFonts w:cs="Times New Roman"/>
        </w:rPr>
        <w:t>(обязательное)</w:t>
      </w:r>
    </w:p>
    <w:p w:rsidR="002303FC" w:rsidRDefault="002303FC">
      <w:pPr>
        <w:pStyle w:val="BodyText"/>
        <w:spacing w:before="2"/>
        <w:ind w:left="916" w:right="992" w:firstLine="0"/>
        <w:jc w:val="center"/>
        <w:rPr>
          <w:rFonts w:cs="Times New Roman"/>
        </w:rPr>
      </w:pPr>
      <w:r>
        <w:rPr>
          <w:rFonts w:cs="Times New Roman"/>
        </w:rPr>
        <w:t>Конструкция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ФСДВ</w: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3"/>
        <w:ind w:left="0" w:firstLine="0"/>
        <w:rPr>
          <w:rFonts w:cs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alt="ПРИЛОЖЕНИЕ А РЭ" style="position:absolute;margin-left:69.95pt;margin-top:16.3pt;width:454.9pt;height:367.9pt;z-index:251657728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6"/>
        <w:ind w:left="0" w:firstLine="0"/>
        <w:rPr>
          <w:rFonts w:cs="Times New Roman"/>
          <w:sz w:val="22"/>
          <w:szCs w:val="22"/>
        </w:rPr>
      </w:pPr>
    </w:p>
    <w:p w:rsidR="002303FC" w:rsidRDefault="002303FC">
      <w:pPr>
        <w:pStyle w:val="BodyText"/>
        <w:spacing w:before="89"/>
        <w:ind w:left="916" w:right="992" w:firstLine="0"/>
        <w:jc w:val="center"/>
        <w:rPr>
          <w:rFonts w:cs="Times New Roman"/>
        </w:rPr>
      </w:pPr>
      <w:r>
        <w:rPr>
          <w:rFonts w:cs="Times New Roman"/>
        </w:rPr>
        <w:t>Рисунок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А.1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Конструкция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ФСДВ</w:t>
      </w:r>
    </w:p>
    <w:p w:rsidR="002303FC" w:rsidRDefault="002303FC">
      <w:pPr>
        <w:jc w:val="center"/>
        <w:rPr>
          <w:rFonts w:cs="Times New Roman"/>
        </w:rPr>
        <w:sectPr w:rsidR="002303FC">
          <w:pgSz w:w="11910" w:h="16840"/>
          <w:pgMar w:top="780" w:right="780" w:bottom="840" w:left="860" w:header="0" w:footer="642" w:gutter="0"/>
          <w:cols w:space="720"/>
        </w:sectPr>
      </w:pPr>
    </w:p>
    <w:p w:rsidR="002303FC" w:rsidRDefault="002303FC">
      <w:pPr>
        <w:pStyle w:val="Heading2"/>
        <w:spacing w:before="62"/>
        <w:ind w:left="916" w:right="993" w:firstLine="0"/>
        <w:jc w:val="center"/>
        <w:rPr>
          <w:rFonts w:cs="Times New Roman"/>
        </w:rPr>
      </w:pPr>
      <w:r>
        <w:rPr>
          <w:rFonts w:cs="Times New Roman"/>
        </w:rPr>
        <w:t>Приложение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Б</w:t>
      </w:r>
    </w:p>
    <w:p w:rsidR="002303FC" w:rsidRDefault="002303FC">
      <w:pPr>
        <w:pStyle w:val="BodyText"/>
        <w:spacing w:before="159"/>
        <w:ind w:left="916" w:right="992" w:firstLine="0"/>
        <w:jc w:val="center"/>
        <w:rPr>
          <w:rFonts w:cs="Times New Roman"/>
        </w:rPr>
      </w:pPr>
      <w:r>
        <w:rPr>
          <w:rFonts w:cs="Times New Roman"/>
        </w:rPr>
        <w:t>(обязательное)</w: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4"/>
        <w:ind w:left="0" w:firstLine="0"/>
        <w:rPr>
          <w:rFonts w:cs="Times New Roman"/>
          <w:sz w:val="14"/>
          <w:szCs w:val="14"/>
        </w:rPr>
      </w:pPr>
      <w:r>
        <w:rPr>
          <w:noProof/>
          <w:lang w:eastAsia="ru-RU"/>
        </w:rPr>
        <w:pict>
          <v:group id="docshapegroup2" o:spid="_x0000_s1028" style="position:absolute;margin-left:61.75pt;margin-top:9.5pt;width:475.3pt;height:326.55pt;z-index:-251657728;mso-wrap-distance-left:0;mso-wrap-distance-right:0;mso-position-horizontal-relative:page" coordorigin="1235,190" coordsize="9506,6531">
            <v:shape id="docshape3" o:spid="_x0000_s1029" type="#_x0000_t75" alt="рисунок Б" style="position:absolute;left:1234;top:189;width:9506;height:6531">
              <v:imagedata r:id="rId10" o:title=""/>
            </v:shape>
            <v:shape id="docshape4" o:spid="_x0000_s1030" type="#_x0000_t75" alt="ZNAK-1" style="position:absolute;left:2858;top:3791;width:190;height:173">
              <v:imagedata r:id="rId11" o:title=""/>
            </v:shape>
            <w10:wrap type="topAndBottom" anchorx="page"/>
          </v:group>
        </w:pic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232"/>
        <w:ind w:left="714" w:firstLine="0"/>
        <w:rPr>
          <w:rFonts w:cs="Times New Roman"/>
        </w:rPr>
      </w:pPr>
      <w:r>
        <w:rPr>
          <w:rFonts w:cs="Times New Roman"/>
        </w:rPr>
        <w:t>Рисунок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Б.1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Крепление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ФСДВ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стене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щите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помощью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пластины</w: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6"/>
        <w:ind w:left="0" w:firstLine="0"/>
        <w:rPr>
          <w:rFonts w:cs="Times New Roman"/>
          <w:sz w:val="14"/>
          <w:szCs w:val="14"/>
        </w:rPr>
      </w:pPr>
      <w:r>
        <w:rPr>
          <w:noProof/>
          <w:lang w:eastAsia="ru-RU"/>
        </w:rPr>
        <w:pict>
          <v:shape id="image5.jpeg" o:spid="_x0000_s1031" type="#_x0000_t75" alt="ГЧ для РЭ2" style="position:absolute;margin-left:226.45pt;margin-top:9.55pt;width:142.55pt;height:94.5pt;z-index:251656704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ind w:left="0" w:firstLine="0"/>
        <w:rPr>
          <w:rFonts w:cs="Times New Roman"/>
          <w:sz w:val="20"/>
          <w:szCs w:val="20"/>
        </w:rPr>
      </w:pPr>
    </w:p>
    <w:p w:rsidR="002303FC" w:rsidRDefault="002303FC">
      <w:pPr>
        <w:pStyle w:val="BodyText"/>
        <w:spacing w:before="268" w:line="360" w:lineRule="auto"/>
        <w:ind w:left="3782" w:right="1071" w:hanging="2783"/>
        <w:rPr>
          <w:rFonts w:cs="Times New Roman"/>
        </w:rPr>
      </w:pPr>
      <w:r>
        <w:rPr>
          <w:rFonts w:cs="Times New Roman"/>
        </w:rPr>
        <w:t>Рисунок Б.2 – Разметка для крепления фильтр-стабилизатора ФСДВ</w:t>
      </w:r>
      <w:r>
        <w:rPr>
          <w:rFonts w:cs="Times New Roman"/>
          <w:spacing w:val="-67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щите без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пластины</w:t>
      </w:r>
    </w:p>
    <w:p w:rsidR="002303FC" w:rsidRDefault="002303FC">
      <w:pPr>
        <w:pStyle w:val="BodyText"/>
        <w:ind w:left="0" w:firstLine="0"/>
        <w:rPr>
          <w:rFonts w:cs="Times New Roman"/>
          <w:sz w:val="30"/>
          <w:szCs w:val="30"/>
        </w:rPr>
      </w:pPr>
    </w:p>
    <w:p w:rsidR="002303FC" w:rsidRDefault="002303FC">
      <w:pPr>
        <w:jc w:val="center"/>
        <w:rPr>
          <w:rFonts w:cs="Times New Roman"/>
        </w:rPr>
      </w:pPr>
      <w:r>
        <w:rPr>
          <w:rFonts w:cs="Times New Roman"/>
          <w:sz w:val="30"/>
          <w:szCs w:val="30"/>
        </w:rPr>
        <w:tab/>
      </w:r>
      <w:r>
        <w:rPr>
          <w:rFonts w:cs="Times New Roman"/>
        </w:rPr>
        <w:t>КОНТАКТЫ ДЛЯ ЗАКАЗА :</w:t>
      </w:r>
    </w:p>
    <w:p w:rsidR="002303FC" w:rsidRDefault="002303FC">
      <w:pPr>
        <w:jc w:val="center"/>
        <w:rPr>
          <w:rFonts w:cs="Times New Roman"/>
        </w:rPr>
      </w:pPr>
      <w:r>
        <w:rPr>
          <w:rFonts w:cs="Times New Roman"/>
        </w:rPr>
        <w:t>ТЕЛЕФОНЫ : (343) 345-28-66; 217-63-28; 217-63-29; 383-43-89</w:t>
      </w:r>
    </w:p>
    <w:p w:rsidR="002303FC" w:rsidRDefault="002303FC">
      <w:pPr>
        <w:jc w:val="center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</w:t>
      </w:r>
      <w:hyperlink r:id="rId13" w:history="1">
        <w:r>
          <w:rPr>
            <w:rStyle w:val="Hyperlink"/>
            <w:lang w:val="en-US"/>
          </w:rPr>
          <w:t>PP</w:t>
        </w:r>
        <w:r>
          <w:rPr>
            <w:rStyle w:val="Hyperlink"/>
          </w:rPr>
          <w:t>-66@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2303FC" w:rsidRDefault="002303FC">
      <w:pPr>
        <w:pStyle w:val="BodyText"/>
        <w:ind w:lef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lang w:val="en-US"/>
        </w:rPr>
        <w:t>OOO</w:t>
      </w:r>
      <w:r>
        <w:rPr>
          <w:rFonts w:cs="Times New Roman"/>
        </w:rPr>
        <w:t xml:space="preserve"> «ПРОМПРИБОР-66» Г. ЕКАТЕРИНБУРГ</w:t>
      </w:r>
    </w:p>
    <w:p w:rsidR="002303FC" w:rsidRDefault="002303FC">
      <w:pPr>
        <w:ind w:right="291"/>
        <w:rPr>
          <w:rFonts w:cs="Times New Roman"/>
          <w:sz w:val="18"/>
          <w:szCs w:val="18"/>
        </w:rPr>
      </w:pPr>
    </w:p>
    <w:sectPr w:rsidR="002303FC" w:rsidSect="002303FC">
      <w:pgSz w:w="11910" w:h="16840"/>
      <w:pgMar w:top="899" w:right="780" w:bottom="840" w:left="860" w:header="0" w:footer="6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FC" w:rsidRDefault="002303FC">
      <w:r>
        <w:separator/>
      </w:r>
    </w:p>
  </w:endnote>
  <w:endnote w:type="continuationSeparator" w:id="0">
    <w:p w:rsidR="002303FC" w:rsidRDefault="0023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FC" w:rsidRDefault="002303FC">
    <w:pPr>
      <w:pStyle w:val="BodyText"/>
      <w:spacing w:line="14" w:lineRule="auto"/>
      <w:ind w:left="0" w:firstLine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15pt;margin-top:798.8pt;width:12pt;height:13.05pt;z-index:-251656192;mso-position-horizontal-relative:page;mso-position-vertical-relative:page" filled="f" stroked="f">
          <v:textbox inset="0,0,0,0">
            <w:txbxContent>
              <w:p w:rsidR="002303FC" w:rsidRDefault="002303FC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  <w:szCs w:val="20"/>
                  </w:rPr>
                  <w:t>2</w:t>
                </w:r>
                <w:r>
                  <w:rPr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FC" w:rsidRDefault="002303FC">
      <w:r>
        <w:separator/>
      </w:r>
    </w:p>
  </w:footnote>
  <w:footnote w:type="continuationSeparator" w:id="0">
    <w:p w:rsidR="002303FC" w:rsidRDefault="0023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A4F"/>
    <w:multiLevelType w:val="hybridMultilevel"/>
    <w:tmpl w:val="FFFFFFFF"/>
    <w:lvl w:ilvl="0" w:tplc="5C7C80C8">
      <w:numFmt w:val="bullet"/>
      <w:lvlText w:val="–"/>
      <w:lvlJc w:val="left"/>
      <w:pPr>
        <w:ind w:left="217" w:hanging="2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E23F0">
      <w:numFmt w:val="bullet"/>
      <w:lvlText w:val="•"/>
      <w:lvlJc w:val="left"/>
      <w:pPr>
        <w:ind w:left="1224" w:hanging="281"/>
      </w:pPr>
      <w:rPr>
        <w:rFonts w:hint="default"/>
      </w:rPr>
    </w:lvl>
    <w:lvl w:ilvl="2" w:tplc="0C36B854">
      <w:numFmt w:val="bullet"/>
      <w:lvlText w:val="•"/>
      <w:lvlJc w:val="left"/>
      <w:pPr>
        <w:ind w:left="2229" w:hanging="281"/>
      </w:pPr>
      <w:rPr>
        <w:rFonts w:hint="default"/>
      </w:rPr>
    </w:lvl>
    <w:lvl w:ilvl="3" w:tplc="ED58F16A">
      <w:numFmt w:val="bullet"/>
      <w:lvlText w:val="•"/>
      <w:lvlJc w:val="left"/>
      <w:pPr>
        <w:ind w:left="3233" w:hanging="281"/>
      </w:pPr>
      <w:rPr>
        <w:rFonts w:hint="default"/>
      </w:rPr>
    </w:lvl>
    <w:lvl w:ilvl="4" w:tplc="F256574C"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6C4AEE06"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0DBC27EC"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04243818">
      <w:numFmt w:val="bullet"/>
      <w:lvlText w:val="•"/>
      <w:lvlJc w:val="left"/>
      <w:pPr>
        <w:ind w:left="7252" w:hanging="281"/>
      </w:pPr>
      <w:rPr>
        <w:rFonts w:hint="default"/>
      </w:rPr>
    </w:lvl>
    <w:lvl w:ilvl="8" w:tplc="3AFEAE6A">
      <w:numFmt w:val="bullet"/>
      <w:lvlText w:val="•"/>
      <w:lvlJc w:val="left"/>
      <w:pPr>
        <w:ind w:left="8257" w:hanging="281"/>
      </w:pPr>
      <w:rPr>
        <w:rFonts w:hint="default"/>
      </w:rPr>
    </w:lvl>
  </w:abstractNum>
  <w:abstractNum w:abstractNumId="1">
    <w:nsid w:val="48C325EF"/>
    <w:multiLevelType w:val="hybridMultilevel"/>
    <w:tmpl w:val="FFFFFFFF"/>
    <w:lvl w:ilvl="0" w:tplc="0BF0791C">
      <w:start w:val="1"/>
      <w:numFmt w:val="decimal"/>
      <w:lvlText w:val="%1"/>
      <w:lvlJc w:val="left"/>
      <w:pPr>
        <w:ind w:left="1137" w:hanging="21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8"/>
        <w:szCs w:val="28"/>
      </w:rPr>
    </w:lvl>
    <w:lvl w:ilvl="1" w:tplc="9036CE0C">
      <w:start w:val="1"/>
      <w:numFmt w:val="decimal"/>
      <w:lvlText w:val="%1.%2"/>
      <w:lvlJc w:val="left"/>
      <w:pPr>
        <w:ind w:left="1348" w:hanging="42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27F413B2">
      <w:start w:val="1"/>
      <w:numFmt w:val="decimal"/>
      <w:lvlText w:val="%1.%2.%3"/>
      <w:lvlJc w:val="left"/>
      <w:pPr>
        <w:ind w:left="217" w:hanging="669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 w:tplc="F788DB42">
      <w:numFmt w:val="bullet"/>
      <w:lvlText w:val="•"/>
      <w:lvlJc w:val="left"/>
      <w:pPr>
        <w:ind w:left="2455" w:hanging="669"/>
      </w:pPr>
      <w:rPr>
        <w:rFonts w:hint="default"/>
      </w:rPr>
    </w:lvl>
    <w:lvl w:ilvl="4" w:tplc="01C2EC44">
      <w:numFmt w:val="bullet"/>
      <w:lvlText w:val="•"/>
      <w:lvlJc w:val="left"/>
      <w:pPr>
        <w:ind w:left="3571" w:hanging="669"/>
      </w:pPr>
      <w:rPr>
        <w:rFonts w:hint="default"/>
      </w:rPr>
    </w:lvl>
    <w:lvl w:ilvl="5" w:tplc="82B4C1B4">
      <w:numFmt w:val="bullet"/>
      <w:lvlText w:val="•"/>
      <w:lvlJc w:val="left"/>
      <w:pPr>
        <w:ind w:left="4687" w:hanging="669"/>
      </w:pPr>
      <w:rPr>
        <w:rFonts w:hint="default"/>
      </w:rPr>
    </w:lvl>
    <w:lvl w:ilvl="6" w:tplc="A9024CFA">
      <w:numFmt w:val="bullet"/>
      <w:lvlText w:val="•"/>
      <w:lvlJc w:val="left"/>
      <w:pPr>
        <w:ind w:left="5803" w:hanging="669"/>
      </w:pPr>
      <w:rPr>
        <w:rFonts w:hint="default"/>
      </w:rPr>
    </w:lvl>
    <w:lvl w:ilvl="7" w:tplc="809C488A">
      <w:numFmt w:val="bullet"/>
      <w:lvlText w:val="•"/>
      <w:lvlJc w:val="left"/>
      <w:pPr>
        <w:ind w:left="6919" w:hanging="669"/>
      </w:pPr>
      <w:rPr>
        <w:rFonts w:hint="default"/>
      </w:rPr>
    </w:lvl>
    <w:lvl w:ilvl="8" w:tplc="56EE5F2E">
      <w:numFmt w:val="bullet"/>
      <w:lvlText w:val="•"/>
      <w:lvlJc w:val="left"/>
      <w:pPr>
        <w:ind w:left="8034" w:hanging="669"/>
      </w:pPr>
      <w:rPr>
        <w:rFonts w:hint="default"/>
      </w:rPr>
    </w:lvl>
  </w:abstractNum>
  <w:abstractNum w:abstractNumId="2">
    <w:nsid w:val="5BC312DF"/>
    <w:multiLevelType w:val="hybridMultilevel"/>
    <w:tmpl w:val="FFFFFFFF"/>
    <w:lvl w:ilvl="0" w:tplc="51164452">
      <w:start w:val="1"/>
      <w:numFmt w:val="decimal"/>
      <w:lvlText w:val="%1)"/>
      <w:lvlJc w:val="left"/>
      <w:pPr>
        <w:ind w:left="1223" w:hanging="29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5ADC0E4E">
      <w:numFmt w:val="bullet"/>
      <w:lvlText w:val="•"/>
      <w:lvlJc w:val="left"/>
      <w:pPr>
        <w:ind w:left="2124" w:hanging="298"/>
      </w:pPr>
      <w:rPr>
        <w:rFonts w:hint="default"/>
      </w:rPr>
    </w:lvl>
    <w:lvl w:ilvl="2" w:tplc="30C21000">
      <w:numFmt w:val="bullet"/>
      <w:lvlText w:val="•"/>
      <w:lvlJc w:val="left"/>
      <w:pPr>
        <w:ind w:left="3029" w:hanging="298"/>
      </w:pPr>
      <w:rPr>
        <w:rFonts w:hint="default"/>
      </w:rPr>
    </w:lvl>
    <w:lvl w:ilvl="3" w:tplc="41FCC6D4">
      <w:numFmt w:val="bullet"/>
      <w:lvlText w:val="•"/>
      <w:lvlJc w:val="left"/>
      <w:pPr>
        <w:ind w:left="3933" w:hanging="298"/>
      </w:pPr>
      <w:rPr>
        <w:rFonts w:hint="default"/>
      </w:rPr>
    </w:lvl>
    <w:lvl w:ilvl="4" w:tplc="67B02B6C">
      <w:numFmt w:val="bullet"/>
      <w:lvlText w:val="•"/>
      <w:lvlJc w:val="left"/>
      <w:pPr>
        <w:ind w:left="4838" w:hanging="298"/>
      </w:pPr>
      <w:rPr>
        <w:rFonts w:hint="default"/>
      </w:rPr>
    </w:lvl>
    <w:lvl w:ilvl="5" w:tplc="25A6DAEE">
      <w:numFmt w:val="bullet"/>
      <w:lvlText w:val="•"/>
      <w:lvlJc w:val="left"/>
      <w:pPr>
        <w:ind w:left="5743" w:hanging="298"/>
      </w:pPr>
      <w:rPr>
        <w:rFonts w:hint="default"/>
      </w:rPr>
    </w:lvl>
    <w:lvl w:ilvl="6" w:tplc="82F0B19E">
      <w:numFmt w:val="bullet"/>
      <w:lvlText w:val="•"/>
      <w:lvlJc w:val="left"/>
      <w:pPr>
        <w:ind w:left="6647" w:hanging="298"/>
      </w:pPr>
      <w:rPr>
        <w:rFonts w:hint="default"/>
      </w:rPr>
    </w:lvl>
    <w:lvl w:ilvl="7" w:tplc="980A470C">
      <w:numFmt w:val="bullet"/>
      <w:lvlText w:val="•"/>
      <w:lvlJc w:val="left"/>
      <w:pPr>
        <w:ind w:left="7552" w:hanging="298"/>
      </w:pPr>
      <w:rPr>
        <w:rFonts w:hint="default"/>
      </w:rPr>
    </w:lvl>
    <w:lvl w:ilvl="8" w:tplc="FC76F574">
      <w:numFmt w:val="bullet"/>
      <w:lvlText w:val="•"/>
      <w:lvlJc w:val="left"/>
      <w:pPr>
        <w:ind w:left="8457" w:hanging="29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FC"/>
    <w:rsid w:val="0023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17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ind w:left="1137" w:hanging="21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3F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ind w:left="217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3FC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916" w:right="99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03F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17" w:firstLine="708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P-66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-66@LIST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2007</Words>
  <Characters>11442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42 1253</dc:title>
  <dc:subject/>
  <dc:creator>sta</dc:creator>
  <cp:keywords/>
  <dc:description/>
  <cp:lastModifiedBy>Admin</cp:lastModifiedBy>
  <cp:revision>3</cp:revision>
  <dcterms:created xsi:type="dcterms:W3CDTF">2021-08-27T14:16:00Z</dcterms:created>
  <dcterms:modified xsi:type="dcterms:W3CDTF">2021-08-27T14:19:00Z</dcterms:modified>
</cp:coreProperties>
</file>